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DEE6" w14:textId="77777777" w:rsidR="00115268" w:rsidRDefault="001A7045" w:rsidP="00A56F9C">
      <w:pPr>
        <w:pStyle w:val="BodyText"/>
        <w:spacing w:before="80"/>
        <w:ind w:right="517"/>
        <w:jc w:val="center"/>
        <w:rPr>
          <w:color w:val="231F20"/>
        </w:rPr>
      </w:pPr>
      <w:r>
        <w:rPr>
          <w:color w:val="231F20"/>
        </w:rPr>
        <w:t>The Agency Plan Public Hearing of the Board of</w:t>
      </w:r>
      <w:r w:rsidR="00497676">
        <w:rPr>
          <w:color w:val="231F20"/>
        </w:rPr>
        <w:t xml:space="preserve"> Savin Rock Communities</w:t>
      </w:r>
      <w:r w:rsidR="00A56F9C">
        <w:rPr>
          <w:color w:val="231F20"/>
        </w:rPr>
        <w:t xml:space="preserve"> </w:t>
      </w:r>
      <w:r w:rsidR="005A1F3B">
        <w:rPr>
          <w:color w:val="231F20"/>
        </w:rPr>
        <w:t xml:space="preserve">was held on </w:t>
      </w:r>
    </w:p>
    <w:p w14:paraId="1737D448" w14:textId="35394214" w:rsidR="00914C7B" w:rsidRDefault="005A1F3B" w:rsidP="00A56F9C">
      <w:pPr>
        <w:pStyle w:val="BodyText"/>
        <w:spacing w:before="80"/>
        <w:ind w:right="517"/>
        <w:jc w:val="center"/>
      </w:pPr>
      <w:r>
        <w:rPr>
          <w:color w:val="231F20"/>
        </w:rPr>
        <w:t xml:space="preserve">January </w:t>
      </w:r>
      <w:r w:rsidR="005F6D41">
        <w:rPr>
          <w:color w:val="231F20"/>
        </w:rPr>
        <w:t>6</w:t>
      </w:r>
      <w:r w:rsidR="001A7045">
        <w:rPr>
          <w:color w:val="231F20"/>
        </w:rPr>
        <w:t>, 20</w:t>
      </w:r>
      <w:r w:rsidR="00497676">
        <w:rPr>
          <w:color w:val="231F20"/>
        </w:rPr>
        <w:t>2</w:t>
      </w:r>
      <w:r w:rsidR="00057ECF">
        <w:rPr>
          <w:color w:val="231F20"/>
        </w:rPr>
        <w:t>6</w:t>
      </w:r>
      <w:r w:rsidR="00871865">
        <w:rPr>
          <w:color w:val="231F20"/>
        </w:rPr>
        <w:t xml:space="preserve"> </w:t>
      </w:r>
      <w:r w:rsidR="00F23092">
        <w:rPr>
          <w:color w:val="231F20"/>
        </w:rPr>
        <w:t>Via Telephone Conference.</w:t>
      </w:r>
    </w:p>
    <w:p w14:paraId="53D78800" w14:textId="77777777" w:rsidR="00914C7B" w:rsidRDefault="00914C7B">
      <w:pPr>
        <w:pStyle w:val="BodyText"/>
        <w:spacing w:before="10"/>
        <w:rPr>
          <w:sz w:val="21"/>
        </w:rPr>
      </w:pPr>
    </w:p>
    <w:p w14:paraId="0E895609" w14:textId="5F90C966" w:rsidR="00914C7B" w:rsidRDefault="001A7045">
      <w:pPr>
        <w:pStyle w:val="BodyText"/>
        <w:ind w:left="820"/>
      </w:pPr>
      <w:r>
        <w:rPr>
          <w:color w:val="231F20"/>
        </w:rPr>
        <w:t>Chai</w:t>
      </w:r>
      <w:r w:rsidR="00497676">
        <w:rPr>
          <w:color w:val="231F20"/>
        </w:rPr>
        <w:t>r</w:t>
      </w:r>
      <w:r w:rsidR="006A6B7B">
        <w:rPr>
          <w:color w:val="231F20"/>
        </w:rPr>
        <w:t>man</w:t>
      </w:r>
      <w:r>
        <w:rPr>
          <w:color w:val="231F20"/>
        </w:rPr>
        <w:t xml:space="preserve"> </w:t>
      </w:r>
      <w:r w:rsidR="00F23092">
        <w:rPr>
          <w:color w:val="231F20"/>
        </w:rPr>
        <w:t>Orio</w:t>
      </w:r>
      <w:r>
        <w:rPr>
          <w:color w:val="231F20"/>
        </w:rPr>
        <w:t xml:space="preserve"> called the </w:t>
      </w:r>
      <w:r w:rsidR="00360DC2">
        <w:rPr>
          <w:color w:val="231F20"/>
        </w:rPr>
        <w:t xml:space="preserve">public hearing </w:t>
      </w:r>
      <w:r>
        <w:rPr>
          <w:color w:val="231F20"/>
        </w:rPr>
        <w:t>to order at 8:</w:t>
      </w:r>
      <w:r w:rsidR="00E35761">
        <w:rPr>
          <w:color w:val="231F20"/>
        </w:rPr>
        <w:t>12</w:t>
      </w:r>
      <w:r>
        <w:rPr>
          <w:color w:val="231F20"/>
        </w:rPr>
        <w:t xml:space="preserve"> AM.</w:t>
      </w:r>
    </w:p>
    <w:p w14:paraId="45B653F6" w14:textId="77777777" w:rsidR="00914C7B" w:rsidRDefault="00914C7B">
      <w:pPr>
        <w:pStyle w:val="BodyText"/>
        <w:spacing w:before="1"/>
      </w:pPr>
    </w:p>
    <w:p w14:paraId="4FC8ACC0" w14:textId="77777777" w:rsidR="00CC06C0" w:rsidRDefault="00F221D5" w:rsidP="004D354E">
      <w:pPr>
        <w:pStyle w:val="BodyText"/>
        <w:spacing w:line="259" w:lineRule="auto"/>
        <w:ind w:left="820" w:right="1078"/>
        <w:rPr>
          <w:color w:val="231F20"/>
        </w:rPr>
      </w:pPr>
      <w:r>
        <w:rPr>
          <w:color w:val="231F20"/>
        </w:rPr>
        <w:t xml:space="preserve">In attendance </w:t>
      </w:r>
      <w:proofErr w:type="gramStart"/>
      <w:r>
        <w:rPr>
          <w:color w:val="231F20"/>
        </w:rPr>
        <w:t>were:</w:t>
      </w:r>
      <w:proofErr w:type="gramEnd"/>
      <w:r>
        <w:rPr>
          <w:color w:val="231F20"/>
        </w:rPr>
        <w:t xml:space="preserve"> Chair</w:t>
      </w:r>
      <w:r w:rsidR="00C376F4">
        <w:rPr>
          <w:color w:val="231F20"/>
        </w:rPr>
        <w:t>man</w:t>
      </w:r>
      <w:r>
        <w:rPr>
          <w:color w:val="231F20"/>
        </w:rPr>
        <w:t xml:space="preserve"> </w:t>
      </w:r>
      <w:r w:rsidR="00F23092">
        <w:rPr>
          <w:color w:val="231F20"/>
        </w:rPr>
        <w:t>Orio</w:t>
      </w:r>
      <w:r>
        <w:rPr>
          <w:color w:val="231F20"/>
        </w:rPr>
        <w:t xml:space="preserve">, </w:t>
      </w:r>
      <w:r w:rsidR="005F6D41">
        <w:rPr>
          <w:color w:val="231F20"/>
        </w:rPr>
        <w:t xml:space="preserve">Vice Chair O’Connor, </w:t>
      </w:r>
      <w:r w:rsidR="00B15813">
        <w:rPr>
          <w:color w:val="231F20"/>
        </w:rPr>
        <w:t xml:space="preserve">Commissioner Paine, </w:t>
      </w:r>
      <w:r>
        <w:rPr>
          <w:color w:val="231F20"/>
        </w:rPr>
        <w:t>Commissioner Burns, Commissioner Nugent, Executive Director John P. Counter</w:t>
      </w:r>
      <w:r w:rsidR="00C17F7A">
        <w:rPr>
          <w:color w:val="231F20"/>
        </w:rPr>
        <w:t xml:space="preserve">, </w:t>
      </w:r>
      <w:r>
        <w:rPr>
          <w:color w:val="231F20"/>
        </w:rPr>
        <w:t xml:space="preserve">Attorney Kravetz of </w:t>
      </w:r>
      <w:r w:rsidR="00CC06C0">
        <w:t>Cohen and Acampora Attorneys at Law, LLC</w:t>
      </w:r>
      <w:r w:rsidR="00C17F7A">
        <w:rPr>
          <w:color w:val="231F20"/>
        </w:rPr>
        <w:t xml:space="preserve">, </w:t>
      </w:r>
      <w:r w:rsidR="00B15813">
        <w:rPr>
          <w:color w:val="231F20"/>
        </w:rPr>
        <w:t xml:space="preserve">Meagan Golde </w:t>
      </w:r>
    </w:p>
    <w:p w14:paraId="10DF2703" w14:textId="063F91CA" w:rsidR="00F221D5" w:rsidRDefault="00C17F7A" w:rsidP="004D354E">
      <w:pPr>
        <w:pStyle w:val="BodyText"/>
        <w:spacing w:line="259" w:lineRule="auto"/>
        <w:ind w:left="820" w:right="1078"/>
      </w:pPr>
      <w:r>
        <w:rPr>
          <w:color w:val="231F20"/>
        </w:rPr>
        <w:t>a</w:t>
      </w:r>
      <w:r w:rsidR="004C486C">
        <w:rPr>
          <w:color w:val="231F20"/>
        </w:rPr>
        <w:t xml:space="preserve">nd </w:t>
      </w:r>
      <w:r w:rsidR="00BF6883">
        <w:rPr>
          <w:color w:val="231F20"/>
        </w:rPr>
        <w:t>Mariel Gonzalez</w:t>
      </w:r>
      <w:r w:rsidR="004C486C">
        <w:rPr>
          <w:color w:val="231F20"/>
        </w:rPr>
        <w:t xml:space="preserve"> </w:t>
      </w:r>
      <w:r>
        <w:rPr>
          <w:color w:val="231F20"/>
        </w:rPr>
        <w:t xml:space="preserve">of SRC </w:t>
      </w:r>
      <w:r w:rsidR="00F221D5">
        <w:rPr>
          <w:color w:val="231F20"/>
        </w:rPr>
        <w:t xml:space="preserve">were also in attendance. </w:t>
      </w:r>
    </w:p>
    <w:p w14:paraId="42397245" w14:textId="77777777" w:rsidR="00914C7B" w:rsidRDefault="00914C7B">
      <w:pPr>
        <w:pStyle w:val="BodyText"/>
        <w:spacing w:before="11"/>
        <w:rPr>
          <w:sz w:val="20"/>
        </w:rPr>
      </w:pPr>
    </w:p>
    <w:p w14:paraId="5BF79152" w14:textId="0FA7DB00" w:rsidR="00914C7B" w:rsidRPr="007147C3" w:rsidRDefault="001A7045" w:rsidP="007147C3">
      <w:pPr>
        <w:pStyle w:val="BodyText"/>
        <w:ind w:left="820"/>
      </w:pPr>
      <w:r>
        <w:rPr>
          <w:color w:val="231F20"/>
        </w:rPr>
        <w:t xml:space="preserve">Absent and Excused: </w:t>
      </w:r>
      <w:r w:rsidR="005F6D41">
        <w:rPr>
          <w:color w:val="231F20"/>
        </w:rPr>
        <w:t>None</w:t>
      </w:r>
    </w:p>
    <w:p w14:paraId="3F66BA91" w14:textId="1ECC70D5" w:rsidR="007147C3" w:rsidRPr="00096921" w:rsidRDefault="001A7045" w:rsidP="00096921">
      <w:pPr>
        <w:pStyle w:val="Heading1"/>
        <w:numPr>
          <w:ilvl w:val="0"/>
          <w:numId w:val="1"/>
        </w:numPr>
        <w:tabs>
          <w:tab w:val="left" w:pos="819"/>
          <w:tab w:val="left" w:pos="820"/>
        </w:tabs>
        <w:spacing w:before="156"/>
        <w:jc w:val="left"/>
        <w:rPr>
          <w:b w:val="0"/>
          <w:u w:val="none"/>
        </w:rPr>
      </w:pPr>
      <w:r w:rsidRPr="00210CBD">
        <w:rPr>
          <w:b w:val="0"/>
          <w:color w:val="231F20"/>
          <w:u w:val="thick" w:color="231F20"/>
        </w:rPr>
        <w:t>Agency Public</w:t>
      </w:r>
      <w:r w:rsidRPr="00210CBD">
        <w:rPr>
          <w:b w:val="0"/>
          <w:color w:val="231F20"/>
          <w:spacing w:val="-1"/>
          <w:u w:val="thick" w:color="231F20"/>
        </w:rPr>
        <w:t xml:space="preserve"> </w:t>
      </w:r>
      <w:r w:rsidRPr="00210CBD">
        <w:rPr>
          <w:b w:val="0"/>
          <w:color w:val="231F20"/>
          <w:u w:val="thick" w:color="231F20"/>
        </w:rPr>
        <w:t>Hearing</w:t>
      </w:r>
    </w:p>
    <w:p w14:paraId="7B927A69" w14:textId="60F0415D" w:rsidR="00914C7B" w:rsidRDefault="00847E76" w:rsidP="002D6525">
      <w:pPr>
        <w:ind w:left="820"/>
      </w:pPr>
      <w:r>
        <w:rPr>
          <w:color w:val="231F20"/>
        </w:rPr>
        <w:t xml:space="preserve">SRC’s </w:t>
      </w:r>
      <w:r w:rsidR="002D6525">
        <w:t>Fiscal Year 202</w:t>
      </w:r>
      <w:r w:rsidR="005F6D41">
        <w:t>6</w:t>
      </w:r>
      <w:r w:rsidR="002D6525">
        <w:t xml:space="preserve"> Annual Agency Plan </w:t>
      </w:r>
      <w:r>
        <w:rPr>
          <w:color w:val="231F20"/>
        </w:rPr>
        <w:t xml:space="preserve">was publicly advertised in the New Haven Register and on SRC’s website and comments solicited more than 45 days prior to the scheduled public hearing date.  No comments were received prior to the meeting.  </w:t>
      </w:r>
      <w:r w:rsidR="001A7045">
        <w:rPr>
          <w:color w:val="231F20"/>
        </w:rPr>
        <w:t>Chair</w:t>
      </w:r>
      <w:r w:rsidR="00A31EDA">
        <w:rPr>
          <w:color w:val="231F20"/>
        </w:rPr>
        <w:t>man</w:t>
      </w:r>
      <w:r w:rsidR="001A7045">
        <w:rPr>
          <w:color w:val="231F20"/>
        </w:rPr>
        <w:t xml:space="preserve"> </w:t>
      </w:r>
      <w:r w:rsidR="00F23092">
        <w:rPr>
          <w:color w:val="231F20"/>
        </w:rPr>
        <w:t>Orio</w:t>
      </w:r>
      <w:r w:rsidR="001A7045">
        <w:rPr>
          <w:color w:val="231F20"/>
        </w:rPr>
        <w:t xml:space="preserve"> asked if any members of the public would like to comment on the agency plan. </w:t>
      </w:r>
      <w:r w:rsidR="00B914A2">
        <w:rPr>
          <w:color w:val="231F20"/>
        </w:rPr>
        <w:t xml:space="preserve"> </w:t>
      </w:r>
      <w:r w:rsidR="001A7045">
        <w:rPr>
          <w:color w:val="231F20"/>
        </w:rPr>
        <w:t>Cha</w:t>
      </w:r>
      <w:r w:rsidR="002654DA">
        <w:rPr>
          <w:color w:val="231F20"/>
        </w:rPr>
        <w:t>i</w:t>
      </w:r>
      <w:r w:rsidR="001A7045">
        <w:rPr>
          <w:color w:val="231F20"/>
        </w:rPr>
        <w:t>r</w:t>
      </w:r>
      <w:r w:rsidR="006A6B7B">
        <w:rPr>
          <w:color w:val="231F20"/>
        </w:rPr>
        <w:t>man</w:t>
      </w:r>
      <w:r w:rsidR="001A7045">
        <w:rPr>
          <w:color w:val="231F20"/>
        </w:rPr>
        <w:t xml:space="preserve"> </w:t>
      </w:r>
      <w:r w:rsidR="00F23092">
        <w:rPr>
          <w:color w:val="231F20"/>
        </w:rPr>
        <w:t>Orio</w:t>
      </w:r>
      <w:r w:rsidR="001A7045">
        <w:rPr>
          <w:color w:val="231F20"/>
        </w:rPr>
        <w:t xml:space="preserve"> asked for a second and third time for comment on the agency plan.</w:t>
      </w:r>
    </w:p>
    <w:p w14:paraId="3D6F03EF" w14:textId="77777777" w:rsidR="00914C7B" w:rsidRDefault="00914C7B">
      <w:pPr>
        <w:pStyle w:val="BodyText"/>
      </w:pPr>
    </w:p>
    <w:p w14:paraId="66F6AFFA" w14:textId="77777777" w:rsidR="00914C7B" w:rsidRPr="00210CBD" w:rsidRDefault="001A7045">
      <w:pPr>
        <w:pStyle w:val="Heading1"/>
        <w:numPr>
          <w:ilvl w:val="0"/>
          <w:numId w:val="1"/>
        </w:numPr>
        <w:tabs>
          <w:tab w:val="left" w:pos="819"/>
          <w:tab w:val="left" w:pos="820"/>
        </w:tabs>
        <w:ind w:hanging="587"/>
        <w:jc w:val="left"/>
        <w:rPr>
          <w:b w:val="0"/>
          <w:u w:val="none"/>
        </w:rPr>
      </w:pPr>
      <w:r w:rsidRPr="00210CBD">
        <w:rPr>
          <w:b w:val="0"/>
          <w:color w:val="231F20"/>
          <w:u w:val="thick" w:color="231F20"/>
        </w:rPr>
        <w:t>Adjourn</w:t>
      </w:r>
      <w:r w:rsidRPr="00210CBD">
        <w:rPr>
          <w:b w:val="0"/>
          <w:color w:val="231F20"/>
          <w:spacing w:val="-1"/>
          <w:u w:val="thick" w:color="231F20"/>
        </w:rPr>
        <w:t xml:space="preserve"> </w:t>
      </w:r>
      <w:r w:rsidRPr="00210CBD">
        <w:rPr>
          <w:b w:val="0"/>
          <w:color w:val="231F20"/>
          <w:u w:val="thick" w:color="231F20"/>
        </w:rPr>
        <w:t>meeting:</w:t>
      </w:r>
    </w:p>
    <w:p w14:paraId="20CA06F4" w14:textId="0677C301" w:rsidR="00914C7B" w:rsidRDefault="001A7045">
      <w:pPr>
        <w:pStyle w:val="BodyText"/>
        <w:ind w:left="820" w:right="582"/>
      </w:pPr>
      <w:r>
        <w:rPr>
          <w:color w:val="231F20"/>
        </w:rPr>
        <w:t xml:space="preserve">As there was no public comment on the </w:t>
      </w:r>
      <w:r w:rsidR="00871865">
        <w:rPr>
          <w:color w:val="231F20"/>
        </w:rPr>
        <w:t>agency’s</w:t>
      </w:r>
      <w:r>
        <w:rPr>
          <w:color w:val="231F20"/>
        </w:rPr>
        <w:t xml:space="preserve"> plan to come before the Board, Chair</w:t>
      </w:r>
      <w:r w:rsidR="00096921">
        <w:rPr>
          <w:color w:val="231F20"/>
        </w:rPr>
        <w:t>person</w:t>
      </w:r>
      <w:r>
        <w:rPr>
          <w:color w:val="231F20"/>
        </w:rPr>
        <w:t xml:space="preserve"> </w:t>
      </w:r>
      <w:r w:rsidR="00F23092">
        <w:rPr>
          <w:color w:val="231F20"/>
        </w:rPr>
        <w:t>Orio</w:t>
      </w:r>
      <w:r>
        <w:rPr>
          <w:color w:val="231F20"/>
        </w:rPr>
        <w:t xml:space="preserve"> adjourned the public hearing at 8:</w:t>
      </w:r>
      <w:r w:rsidR="00E35761">
        <w:rPr>
          <w:color w:val="231F20"/>
        </w:rPr>
        <w:t>14</w:t>
      </w:r>
      <w:r w:rsidR="000F497B">
        <w:rPr>
          <w:color w:val="231F20"/>
        </w:rPr>
        <w:t xml:space="preserve"> </w:t>
      </w:r>
      <w:r>
        <w:rPr>
          <w:color w:val="231F20"/>
        </w:rPr>
        <w:t>AM.</w:t>
      </w:r>
    </w:p>
    <w:p w14:paraId="01797F28" w14:textId="77777777" w:rsidR="00914C7B" w:rsidRDefault="00914C7B">
      <w:pPr>
        <w:pStyle w:val="BodyText"/>
        <w:rPr>
          <w:sz w:val="24"/>
        </w:rPr>
      </w:pPr>
    </w:p>
    <w:p w14:paraId="2D0FE412" w14:textId="77777777" w:rsidR="00914C7B" w:rsidRDefault="00914C7B">
      <w:pPr>
        <w:pStyle w:val="BodyText"/>
        <w:rPr>
          <w:sz w:val="20"/>
        </w:rPr>
      </w:pPr>
    </w:p>
    <w:p w14:paraId="55AD4567" w14:textId="77777777" w:rsidR="00914C7B" w:rsidRDefault="001A7045">
      <w:pPr>
        <w:pStyle w:val="BodyText"/>
        <w:tabs>
          <w:tab w:val="left" w:pos="7036"/>
        </w:tabs>
        <w:ind w:left="3700" w:right="2521"/>
      </w:pPr>
      <w:r>
        <w:rPr>
          <w:color w:val="231F20"/>
        </w:rPr>
        <w:t>Attest:</w:t>
      </w:r>
      <w:r>
        <w:rPr>
          <w:color w:val="231F20"/>
          <w:u w:val="single" w:color="221E1F"/>
        </w:rPr>
        <w:tab/>
      </w:r>
      <w:r>
        <w:rPr>
          <w:color w:val="231F20"/>
        </w:rPr>
        <w:t xml:space="preserve"> John P.</w:t>
      </w:r>
      <w:r>
        <w:rPr>
          <w:color w:val="231F20"/>
          <w:spacing w:val="-1"/>
        </w:rPr>
        <w:t xml:space="preserve"> </w:t>
      </w:r>
      <w:r>
        <w:rPr>
          <w:color w:val="231F20"/>
        </w:rPr>
        <w:t>Counter</w:t>
      </w:r>
    </w:p>
    <w:p w14:paraId="04AFC02A" w14:textId="77777777" w:rsidR="00914C7B" w:rsidRDefault="001A7045" w:rsidP="00655B0D">
      <w:pPr>
        <w:pStyle w:val="BodyText"/>
        <w:ind w:left="3679" w:right="3170"/>
        <w:jc w:val="center"/>
        <w:rPr>
          <w:color w:val="231F20"/>
        </w:rPr>
      </w:pPr>
      <w:r>
        <w:rPr>
          <w:color w:val="231F20"/>
        </w:rPr>
        <w:t>Executive Director / Secret</w:t>
      </w:r>
      <w:r w:rsidR="00655B0D">
        <w:rPr>
          <w:color w:val="231F20"/>
        </w:rPr>
        <w:t>ar</w:t>
      </w:r>
      <w:r w:rsidR="00E92DA2">
        <w:rPr>
          <w:color w:val="231F20"/>
        </w:rPr>
        <w:t>y</w:t>
      </w:r>
    </w:p>
    <w:p w14:paraId="7025339D" w14:textId="77777777" w:rsidR="00E92DA2" w:rsidRDefault="00E92DA2" w:rsidP="00655B0D">
      <w:pPr>
        <w:pStyle w:val="BodyText"/>
        <w:ind w:left="3679" w:right="3170"/>
        <w:jc w:val="center"/>
      </w:pPr>
    </w:p>
    <w:p w14:paraId="742CECBC" w14:textId="77777777" w:rsidR="00E92DA2" w:rsidRDefault="00E92DA2" w:rsidP="00655B0D">
      <w:pPr>
        <w:pStyle w:val="BodyText"/>
        <w:ind w:left="3679" w:right="3170"/>
        <w:jc w:val="center"/>
      </w:pPr>
    </w:p>
    <w:p w14:paraId="5A370A3B" w14:textId="520F0B69" w:rsidR="00914C7B" w:rsidRDefault="00914C7B" w:rsidP="0065728E">
      <w:pPr>
        <w:pStyle w:val="BodyText"/>
        <w:spacing w:before="80"/>
        <w:ind w:right="516"/>
        <w:rPr>
          <w:sz w:val="21"/>
        </w:rPr>
      </w:pPr>
    </w:p>
    <w:p w14:paraId="47C9CEC9" w14:textId="77777777" w:rsidR="00E92DA2" w:rsidRDefault="00E92DA2" w:rsidP="00655B0D">
      <w:pPr>
        <w:pStyle w:val="BodyText"/>
        <w:ind w:left="820"/>
        <w:rPr>
          <w:color w:val="231F20"/>
        </w:rPr>
      </w:pPr>
    </w:p>
    <w:p w14:paraId="65B86FE3" w14:textId="77777777" w:rsidR="00E92DA2" w:rsidRDefault="00E92DA2" w:rsidP="00655B0D">
      <w:pPr>
        <w:pStyle w:val="BodyText"/>
        <w:ind w:left="820"/>
        <w:rPr>
          <w:color w:val="231F20"/>
        </w:rPr>
      </w:pPr>
    </w:p>
    <w:p w14:paraId="4BD7AC59" w14:textId="77777777" w:rsidR="00E92DA2" w:rsidRDefault="00E92DA2" w:rsidP="00655B0D">
      <w:pPr>
        <w:pStyle w:val="BodyText"/>
        <w:ind w:left="820"/>
        <w:rPr>
          <w:color w:val="231F20"/>
        </w:rPr>
      </w:pPr>
    </w:p>
    <w:p w14:paraId="7233D834" w14:textId="77777777" w:rsidR="00E92DA2" w:rsidRDefault="00E92DA2" w:rsidP="00655B0D">
      <w:pPr>
        <w:pStyle w:val="BodyText"/>
        <w:ind w:left="820"/>
        <w:rPr>
          <w:color w:val="231F20"/>
        </w:rPr>
      </w:pPr>
    </w:p>
    <w:p w14:paraId="1FDE8DA0" w14:textId="0C5E26C1" w:rsidR="00E92DA2" w:rsidRDefault="00E92DA2" w:rsidP="00655B0D">
      <w:pPr>
        <w:pStyle w:val="BodyText"/>
        <w:ind w:left="820"/>
        <w:rPr>
          <w:color w:val="231F20"/>
        </w:rPr>
      </w:pPr>
    </w:p>
    <w:p w14:paraId="718441E6" w14:textId="77777777" w:rsidR="00E92DA2" w:rsidRDefault="00E92DA2" w:rsidP="00655B0D">
      <w:pPr>
        <w:pStyle w:val="BodyText"/>
        <w:ind w:left="820"/>
        <w:rPr>
          <w:color w:val="231F20"/>
        </w:rPr>
      </w:pPr>
    </w:p>
    <w:p w14:paraId="49E49545" w14:textId="77777777" w:rsidR="00E92DA2" w:rsidRDefault="00E92DA2" w:rsidP="00E92DA2">
      <w:pPr>
        <w:pStyle w:val="BodyText"/>
        <w:rPr>
          <w:color w:val="231F20"/>
        </w:rPr>
      </w:pPr>
    </w:p>
    <w:p w14:paraId="0976143F" w14:textId="77777777" w:rsidR="00415C66" w:rsidRDefault="00415C66" w:rsidP="00E92DA2">
      <w:pPr>
        <w:pStyle w:val="BodyText"/>
        <w:ind w:firstLine="720"/>
        <w:rPr>
          <w:color w:val="231F20"/>
        </w:rPr>
      </w:pPr>
    </w:p>
    <w:p w14:paraId="423C91DB" w14:textId="77777777" w:rsidR="00415C66" w:rsidRDefault="00415C66" w:rsidP="00E92DA2">
      <w:pPr>
        <w:pStyle w:val="BodyText"/>
        <w:ind w:firstLine="720"/>
        <w:rPr>
          <w:color w:val="231F20"/>
        </w:rPr>
      </w:pPr>
    </w:p>
    <w:p w14:paraId="287DF08A" w14:textId="77777777" w:rsidR="00415C66" w:rsidRDefault="00415C66" w:rsidP="00E92DA2">
      <w:pPr>
        <w:pStyle w:val="BodyText"/>
        <w:ind w:firstLine="720"/>
        <w:rPr>
          <w:color w:val="231F20"/>
        </w:rPr>
      </w:pPr>
    </w:p>
    <w:p w14:paraId="34B88081" w14:textId="5C98D3A5" w:rsidR="00415C66" w:rsidRDefault="00415C66" w:rsidP="00E92DA2">
      <w:pPr>
        <w:pStyle w:val="BodyText"/>
        <w:ind w:firstLine="720"/>
        <w:rPr>
          <w:color w:val="231F20"/>
          <w:sz w:val="16"/>
          <w:szCs w:val="16"/>
        </w:rPr>
      </w:pPr>
    </w:p>
    <w:p w14:paraId="6DFC5826" w14:textId="04CEA9A3" w:rsidR="00F221D5" w:rsidRDefault="00F221D5" w:rsidP="00E92DA2">
      <w:pPr>
        <w:pStyle w:val="BodyText"/>
        <w:ind w:firstLine="720"/>
        <w:rPr>
          <w:color w:val="231F20"/>
          <w:sz w:val="16"/>
          <w:szCs w:val="16"/>
        </w:rPr>
      </w:pPr>
    </w:p>
    <w:p w14:paraId="074E8133" w14:textId="69BF30BB" w:rsidR="00F221D5" w:rsidRDefault="00F221D5" w:rsidP="00E92DA2">
      <w:pPr>
        <w:pStyle w:val="BodyText"/>
        <w:ind w:firstLine="720"/>
        <w:rPr>
          <w:color w:val="231F20"/>
          <w:sz w:val="16"/>
          <w:szCs w:val="16"/>
        </w:rPr>
      </w:pPr>
    </w:p>
    <w:p w14:paraId="66BD6068" w14:textId="77777777" w:rsidR="00F221D5" w:rsidRDefault="00F221D5" w:rsidP="00E92DA2">
      <w:pPr>
        <w:pStyle w:val="BodyText"/>
        <w:ind w:firstLine="720"/>
        <w:rPr>
          <w:color w:val="231F20"/>
          <w:sz w:val="16"/>
          <w:szCs w:val="16"/>
        </w:rPr>
      </w:pPr>
    </w:p>
    <w:p w14:paraId="649E3930" w14:textId="2504C0F4" w:rsidR="00096921" w:rsidRDefault="00096921" w:rsidP="00E92DA2">
      <w:pPr>
        <w:pStyle w:val="BodyText"/>
        <w:ind w:firstLine="720"/>
        <w:rPr>
          <w:color w:val="231F20"/>
          <w:sz w:val="16"/>
          <w:szCs w:val="16"/>
        </w:rPr>
      </w:pPr>
    </w:p>
    <w:p w14:paraId="426B144D" w14:textId="20F6A8A3" w:rsidR="00096921" w:rsidRDefault="00096921" w:rsidP="00E92DA2">
      <w:pPr>
        <w:pStyle w:val="BodyText"/>
        <w:ind w:firstLine="720"/>
        <w:rPr>
          <w:color w:val="231F20"/>
          <w:sz w:val="16"/>
          <w:szCs w:val="16"/>
        </w:rPr>
      </w:pPr>
    </w:p>
    <w:p w14:paraId="31B046D0" w14:textId="52996BFC" w:rsidR="00096921" w:rsidRDefault="00096921" w:rsidP="00E92DA2">
      <w:pPr>
        <w:pStyle w:val="BodyText"/>
        <w:ind w:firstLine="720"/>
        <w:rPr>
          <w:color w:val="231F20"/>
          <w:sz w:val="16"/>
          <w:szCs w:val="16"/>
        </w:rPr>
      </w:pPr>
    </w:p>
    <w:p w14:paraId="62D074E4" w14:textId="72214091" w:rsidR="00096921" w:rsidRDefault="00096921" w:rsidP="00E92DA2">
      <w:pPr>
        <w:pStyle w:val="BodyText"/>
        <w:ind w:firstLine="720"/>
        <w:rPr>
          <w:color w:val="231F20"/>
          <w:sz w:val="16"/>
          <w:szCs w:val="16"/>
        </w:rPr>
      </w:pPr>
    </w:p>
    <w:p w14:paraId="00B6F08B" w14:textId="0536AD56" w:rsidR="00096921" w:rsidRDefault="00096921" w:rsidP="00E92DA2">
      <w:pPr>
        <w:pStyle w:val="BodyText"/>
        <w:ind w:firstLine="720"/>
        <w:rPr>
          <w:color w:val="231F20"/>
          <w:sz w:val="16"/>
          <w:szCs w:val="16"/>
        </w:rPr>
      </w:pPr>
    </w:p>
    <w:p w14:paraId="1DA46F7F" w14:textId="48562366" w:rsidR="00096921" w:rsidRDefault="00096921" w:rsidP="006B3FD3">
      <w:pPr>
        <w:pStyle w:val="BodyText"/>
        <w:rPr>
          <w:color w:val="231F20"/>
          <w:sz w:val="16"/>
          <w:szCs w:val="16"/>
        </w:rPr>
      </w:pPr>
    </w:p>
    <w:p w14:paraId="2B98ECD1" w14:textId="24C1C72C" w:rsidR="00096921" w:rsidRDefault="00096921" w:rsidP="00E92DA2">
      <w:pPr>
        <w:pStyle w:val="BodyText"/>
        <w:ind w:firstLine="720"/>
        <w:rPr>
          <w:color w:val="231F20"/>
          <w:sz w:val="16"/>
          <w:szCs w:val="16"/>
        </w:rPr>
      </w:pPr>
    </w:p>
    <w:p w14:paraId="3902B422" w14:textId="37C54B54" w:rsidR="00096921" w:rsidRDefault="00096921" w:rsidP="00E92DA2">
      <w:pPr>
        <w:pStyle w:val="BodyText"/>
        <w:ind w:firstLine="720"/>
        <w:rPr>
          <w:color w:val="231F20"/>
          <w:sz w:val="16"/>
          <w:szCs w:val="16"/>
        </w:rPr>
      </w:pPr>
    </w:p>
    <w:p w14:paraId="26E79A3A" w14:textId="1E146C34" w:rsidR="00096921" w:rsidRDefault="00096921" w:rsidP="00E92DA2">
      <w:pPr>
        <w:pStyle w:val="BodyText"/>
        <w:ind w:firstLine="720"/>
        <w:rPr>
          <w:color w:val="231F20"/>
          <w:sz w:val="16"/>
          <w:szCs w:val="16"/>
        </w:rPr>
      </w:pPr>
    </w:p>
    <w:p w14:paraId="1087C529" w14:textId="43A36733" w:rsidR="00096921" w:rsidRDefault="00096921" w:rsidP="00E92DA2">
      <w:pPr>
        <w:pStyle w:val="BodyText"/>
        <w:ind w:firstLine="720"/>
        <w:rPr>
          <w:color w:val="231F20"/>
          <w:sz w:val="16"/>
          <w:szCs w:val="16"/>
        </w:rPr>
      </w:pPr>
    </w:p>
    <w:p w14:paraId="6EBAD6EE" w14:textId="77777777" w:rsidR="00096921" w:rsidRPr="00415C66" w:rsidRDefault="00096921" w:rsidP="00E92DA2">
      <w:pPr>
        <w:pStyle w:val="BodyText"/>
        <w:ind w:firstLine="720"/>
        <w:rPr>
          <w:color w:val="231F20"/>
          <w:sz w:val="16"/>
          <w:szCs w:val="16"/>
        </w:rPr>
      </w:pPr>
    </w:p>
    <w:sectPr w:rsidR="00096921" w:rsidRPr="00415C66">
      <w:footerReference w:type="default" r:id="rId8"/>
      <w:pgSz w:w="12240" w:h="15840"/>
      <w:pgMar w:top="1500" w:right="134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2956" w14:textId="77777777" w:rsidR="005F1EFD" w:rsidRDefault="005F1EFD">
      <w:r>
        <w:separator/>
      </w:r>
    </w:p>
  </w:endnote>
  <w:endnote w:type="continuationSeparator" w:id="0">
    <w:p w14:paraId="2790A907" w14:textId="77777777" w:rsidR="005F1EFD" w:rsidRDefault="005F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6621" w14:textId="588AC36B" w:rsidR="00914C7B" w:rsidRDefault="00914C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B1EB" w14:textId="77777777" w:rsidR="005F1EFD" w:rsidRDefault="005F1EFD">
      <w:r>
        <w:separator/>
      </w:r>
    </w:p>
  </w:footnote>
  <w:footnote w:type="continuationSeparator" w:id="0">
    <w:p w14:paraId="2BD03D00" w14:textId="77777777" w:rsidR="005F1EFD" w:rsidRDefault="005F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A0D"/>
    <w:multiLevelType w:val="hybridMultilevel"/>
    <w:tmpl w:val="A1887AE6"/>
    <w:lvl w:ilvl="0" w:tplc="3CA88278">
      <w:start w:val="1"/>
      <w:numFmt w:val="upperRoman"/>
      <w:lvlText w:val="%1."/>
      <w:lvlJc w:val="left"/>
      <w:pPr>
        <w:ind w:left="1080" w:hanging="72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D7E34"/>
    <w:multiLevelType w:val="hybridMultilevel"/>
    <w:tmpl w:val="A0F43F84"/>
    <w:lvl w:ilvl="0" w:tplc="3B908D1A">
      <w:start w:val="1"/>
      <w:numFmt w:val="upperRoman"/>
      <w:lvlText w:val="%1."/>
      <w:lvlJc w:val="left"/>
      <w:pPr>
        <w:ind w:left="868" w:hanging="720"/>
      </w:pPr>
      <w:rPr>
        <w:rFonts w:hint="default"/>
        <w:color w:val="231F20"/>
        <w:u w:val="thick"/>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2" w15:restartNumberingAfterBreak="0">
    <w:nsid w:val="293E7821"/>
    <w:multiLevelType w:val="hybridMultilevel"/>
    <w:tmpl w:val="32205484"/>
    <w:lvl w:ilvl="0" w:tplc="C15ED0B2">
      <w:start w:val="1"/>
      <w:numFmt w:val="upperRoman"/>
      <w:lvlText w:val="%1."/>
      <w:lvlJc w:val="left"/>
      <w:pPr>
        <w:ind w:left="820" w:hanging="501"/>
        <w:jc w:val="right"/>
      </w:pPr>
      <w:rPr>
        <w:rFonts w:ascii="Times New Roman" w:eastAsia="Times New Roman" w:hAnsi="Times New Roman" w:cs="Times New Roman" w:hint="default"/>
        <w:b/>
        <w:bCs/>
        <w:color w:val="231F20"/>
        <w:spacing w:val="-1"/>
        <w:w w:val="99"/>
        <w:sz w:val="22"/>
        <w:szCs w:val="22"/>
      </w:rPr>
    </w:lvl>
    <w:lvl w:ilvl="1" w:tplc="EBE0985A">
      <w:numFmt w:val="bullet"/>
      <w:lvlText w:val="•"/>
      <w:lvlJc w:val="left"/>
      <w:pPr>
        <w:ind w:left="1694" w:hanging="501"/>
      </w:pPr>
      <w:rPr>
        <w:rFonts w:hint="default"/>
      </w:rPr>
    </w:lvl>
    <w:lvl w:ilvl="2" w:tplc="27ECDC02">
      <w:numFmt w:val="bullet"/>
      <w:lvlText w:val="•"/>
      <w:lvlJc w:val="left"/>
      <w:pPr>
        <w:ind w:left="2568" w:hanging="501"/>
      </w:pPr>
      <w:rPr>
        <w:rFonts w:hint="default"/>
      </w:rPr>
    </w:lvl>
    <w:lvl w:ilvl="3" w:tplc="E35E364C">
      <w:numFmt w:val="bullet"/>
      <w:lvlText w:val="•"/>
      <w:lvlJc w:val="left"/>
      <w:pPr>
        <w:ind w:left="3442" w:hanging="501"/>
      </w:pPr>
      <w:rPr>
        <w:rFonts w:hint="default"/>
      </w:rPr>
    </w:lvl>
    <w:lvl w:ilvl="4" w:tplc="7924E730">
      <w:numFmt w:val="bullet"/>
      <w:lvlText w:val="•"/>
      <w:lvlJc w:val="left"/>
      <w:pPr>
        <w:ind w:left="4316" w:hanging="501"/>
      </w:pPr>
      <w:rPr>
        <w:rFonts w:hint="default"/>
      </w:rPr>
    </w:lvl>
    <w:lvl w:ilvl="5" w:tplc="9B045412">
      <w:numFmt w:val="bullet"/>
      <w:lvlText w:val="•"/>
      <w:lvlJc w:val="left"/>
      <w:pPr>
        <w:ind w:left="5190" w:hanging="501"/>
      </w:pPr>
      <w:rPr>
        <w:rFonts w:hint="default"/>
      </w:rPr>
    </w:lvl>
    <w:lvl w:ilvl="6" w:tplc="9AB81B7A">
      <w:numFmt w:val="bullet"/>
      <w:lvlText w:val="•"/>
      <w:lvlJc w:val="left"/>
      <w:pPr>
        <w:ind w:left="6064" w:hanging="501"/>
      </w:pPr>
      <w:rPr>
        <w:rFonts w:hint="default"/>
      </w:rPr>
    </w:lvl>
    <w:lvl w:ilvl="7" w:tplc="92264B8E">
      <w:numFmt w:val="bullet"/>
      <w:lvlText w:val="•"/>
      <w:lvlJc w:val="left"/>
      <w:pPr>
        <w:ind w:left="6938" w:hanging="501"/>
      </w:pPr>
      <w:rPr>
        <w:rFonts w:hint="default"/>
      </w:rPr>
    </w:lvl>
    <w:lvl w:ilvl="8" w:tplc="142C19A6">
      <w:numFmt w:val="bullet"/>
      <w:lvlText w:val="•"/>
      <w:lvlJc w:val="left"/>
      <w:pPr>
        <w:ind w:left="7812" w:hanging="501"/>
      </w:pPr>
      <w:rPr>
        <w:rFonts w:hint="default"/>
      </w:rPr>
    </w:lvl>
  </w:abstractNum>
  <w:abstractNum w:abstractNumId="3" w15:restartNumberingAfterBreak="0">
    <w:nsid w:val="67487B8B"/>
    <w:multiLevelType w:val="hybridMultilevel"/>
    <w:tmpl w:val="4AB2E02C"/>
    <w:lvl w:ilvl="0" w:tplc="4036E3FE">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C458C4"/>
    <w:multiLevelType w:val="hybridMultilevel"/>
    <w:tmpl w:val="5DC84C7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64762295">
    <w:abstractNumId w:val="2"/>
  </w:num>
  <w:num w:numId="2" w16cid:durableId="1074165789">
    <w:abstractNumId w:val="4"/>
  </w:num>
  <w:num w:numId="3" w16cid:durableId="180507580">
    <w:abstractNumId w:val="1"/>
  </w:num>
  <w:num w:numId="4" w16cid:durableId="526214802">
    <w:abstractNumId w:val="0"/>
  </w:num>
  <w:num w:numId="5" w16cid:durableId="267351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7B"/>
    <w:rsid w:val="00020F66"/>
    <w:rsid w:val="00041DD2"/>
    <w:rsid w:val="000453DC"/>
    <w:rsid w:val="00057ECF"/>
    <w:rsid w:val="00096921"/>
    <w:rsid w:val="000F497B"/>
    <w:rsid w:val="00101080"/>
    <w:rsid w:val="00115268"/>
    <w:rsid w:val="001301CD"/>
    <w:rsid w:val="00166EA4"/>
    <w:rsid w:val="001A7045"/>
    <w:rsid w:val="001A7679"/>
    <w:rsid w:val="001D4CA0"/>
    <w:rsid w:val="001F0C56"/>
    <w:rsid w:val="00202BF2"/>
    <w:rsid w:val="00210CBD"/>
    <w:rsid w:val="002654DA"/>
    <w:rsid w:val="00272ECC"/>
    <w:rsid w:val="002B2268"/>
    <w:rsid w:val="002C1566"/>
    <w:rsid w:val="002D6525"/>
    <w:rsid w:val="002F0CFA"/>
    <w:rsid w:val="003366CA"/>
    <w:rsid w:val="00360DC2"/>
    <w:rsid w:val="00371B05"/>
    <w:rsid w:val="003740AB"/>
    <w:rsid w:val="00377214"/>
    <w:rsid w:val="00415C66"/>
    <w:rsid w:val="0045653B"/>
    <w:rsid w:val="0048332D"/>
    <w:rsid w:val="00497676"/>
    <w:rsid w:val="004C486C"/>
    <w:rsid w:val="004D354E"/>
    <w:rsid w:val="004E6536"/>
    <w:rsid w:val="005274B5"/>
    <w:rsid w:val="00527FBE"/>
    <w:rsid w:val="0056096A"/>
    <w:rsid w:val="005A1F3B"/>
    <w:rsid w:val="005B43DE"/>
    <w:rsid w:val="005E1266"/>
    <w:rsid w:val="005F1EFD"/>
    <w:rsid w:val="005F4172"/>
    <w:rsid w:val="005F6D41"/>
    <w:rsid w:val="006363C7"/>
    <w:rsid w:val="00655B0D"/>
    <w:rsid w:val="0065728E"/>
    <w:rsid w:val="00681D02"/>
    <w:rsid w:val="00685BF4"/>
    <w:rsid w:val="006A3610"/>
    <w:rsid w:val="006A6B7B"/>
    <w:rsid w:val="006B3FD3"/>
    <w:rsid w:val="006B608B"/>
    <w:rsid w:val="007147C3"/>
    <w:rsid w:val="00724A9E"/>
    <w:rsid w:val="00734DA4"/>
    <w:rsid w:val="00760002"/>
    <w:rsid w:val="00775B0B"/>
    <w:rsid w:val="00830544"/>
    <w:rsid w:val="00847E76"/>
    <w:rsid w:val="00871865"/>
    <w:rsid w:val="0088248E"/>
    <w:rsid w:val="00885E02"/>
    <w:rsid w:val="008D1EF7"/>
    <w:rsid w:val="008D7566"/>
    <w:rsid w:val="008E3E7D"/>
    <w:rsid w:val="00914615"/>
    <w:rsid w:val="00914C7B"/>
    <w:rsid w:val="0093022D"/>
    <w:rsid w:val="00A31EDA"/>
    <w:rsid w:val="00A56F9C"/>
    <w:rsid w:val="00B15813"/>
    <w:rsid w:val="00B914A2"/>
    <w:rsid w:val="00BC7233"/>
    <w:rsid w:val="00BE532E"/>
    <w:rsid w:val="00BF6883"/>
    <w:rsid w:val="00C17D07"/>
    <w:rsid w:val="00C17F7A"/>
    <w:rsid w:val="00C20682"/>
    <w:rsid w:val="00C376F4"/>
    <w:rsid w:val="00C469C2"/>
    <w:rsid w:val="00C64FD6"/>
    <w:rsid w:val="00CC06C0"/>
    <w:rsid w:val="00CC2E23"/>
    <w:rsid w:val="00D30A8D"/>
    <w:rsid w:val="00D32F5B"/>
    <w:rsid w:val="00D33B23"/>
    <w:rsid w:val="00D50A36"/>
    <w:rsid w:val="00D76ABC"/>
    <w:rsid w:val="00DF022C"/>
    <w:rsid w:val="00E12835"/>
    <w:rsid w:val="00E35761"/>
    <w:rsid w:val="00E6211F"/>
    <w:rsid w:val="00E92DA2"/>
    <w:rsid w:val="00EA58D1"/>
    <w:rsid w:val="00EA656F"/>
    <w:rsid w:val="00EA7F78"/>
    <w:rsid w:val="00F06263"/>
    <w:rsid w:val="00F221D5"/>
    <w:rsid w:val="00F23092"/>
    <w:rsid w:val="00F50E3C"/>
    <w:rsid w:val="00F55241"/>
    <w:rsid w:val="00FA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A81A0"/>
  <w15:docId w15:val="{B15635FA-E49C-4E5F-A41B-3B86A6F3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20" w:hanging="672"/>
      <w:outlineLvl w:val="0"/>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hanging="672"/>
    </w:pPr>
    <w:rPr>
      <w:u w:val="single" w:color="000000"/>
    </w:r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55B0D"/>
    <w:rPr>
      <w:rFonts w:ascii="Times New Roman" w:eastAsia="Times New Roman" w:hAnsi="Times New Roman" w:cs="Times New Roman"/>
    </w:rPr>
  </w:style>
  <w:style w:type="paragraph" w:styleId="Header">
    <w:name w:val="header"/>
    <w:basedOn w:val="Normal"/>
    <w:link w:val="HeaderChar"/>
    <w:uiPriority w:val="99"/>
    <w:unhideWhenUsed/>
    <w:rsid w:val="00A56F9C"/>
    <w:pPr>
      <w:tabs>
        <w:tab w:val="center" w:pos="4680"/>
        <w:tab w:val="right" w:pos="9360"/>
      </w:tabs>
    </w:pPr>
  </w:style>
  <w:style w:type="character" w:customStyle="1" w:styleId="HeaderChar">
    <w:name w:val="Header Char"/>
    <w:basedOn w:val="DefaultParagraphFont"/>
    <w:link w:val="Header"/>
    <w:uiPriority w:val="99"/>
    <w:rsid w:val="00A56F9C"/>
    <w:rPr>
      <w:rFonts w:ascii="Times New Roman" w:eastAsia="Times New Roman" w:hAnsi="Times New Roman" w:cs="Times New Roman"/>
    </w:rPr>
  </w:style>
  <w:style w:type="paragraph" w:styleId="Footer">
    <w:name w:val="footer"/>
    <w:basedOn w:val="Normal"/>
    <w:link w:val="FooterChar"/>
    <w:uiPriority w:val="99"/>
    <w:unhideWhenUsed/>
    <w:rsid w:val="00A56F9C"/>
    <w:pPr>
      <w:tabs>
        <w:tab w:val="center" w:pos="4680"/>
        <w:tab w:val="right" w:pos="9360"/>
      </w:tabs>
    </w:pPr>
  </w:style>
  <w:style w:type="character" w:customStyle="1" w:styleId="FooterChar">
    <w:name w:val="Footer Char"/>
    <w:basedOn w:val="DefaultParagraphFont"/>
    <w:link w:val="Footer"/>
    <w:uiPriority w:val="99"/>
    <w:rsid w:val="00A56F9C"/>
    <w:rPr>
      <w:rFonts w:ascii="Times New Roman" w:eastAsia="Times New Roman" w:hAnsi="Times New Roman" w:cs="Times New Roman"/>
    </w:rPr>
  </w:style>
  <w:style w:type="character" w:customStyle="1" w:styleId="Heading1Char">
    <w:name w:val="Heading 1 Char"/>
    <w:basedOn w:val="DefaultParagraphFont"/>
    <w:link w:val="Heading1"/>
    <w:uiPriority w:val="1"/>
    <w:rsid w:val="004E6536"/>
    <w:rPr>
      <w:rFonts w:ascii="Times New Roman" w:eastAsia="Times New Roman" w:hAnsi="Times New Roman" w:cs="Times New Roman"/>
      <w:b/>
      <w:bCs/>
      <w:u w:val="single" w:color="000000"/>
    </w:rPr>
  </w:style>
  <w:style w:type="paragraph" w:customStyle="1" w:styleId="leftmargin3">
    <w:name w:val="leftmargin3"/>
    <w:basedOn w:val="Normal"/>
    <w:rsid w:val="001A7679"/>
    <w:pPr>
      <w:widowControl/>
      <w:autoSpaceDE/>
      <w:autoSpaceDN/>
      <w:spacing w:before="100" w:beforeAutospacing="1" w:after="100" w:afterAutospacing="1"/>
    </w:pPr>
    <w:rPr>
      <w:sz w:val="24"/>
      <w:szCs w:val="24"/>
    </w:rPr>
  </w:style>
  <w:style w:type="paragraph" w:styleId="Revision">
    <w:name w:val="Revision"/>
    <w:hidden/>
    <w:uiPriority w:val="99"/>
    <w:semiHidden/>
    <w:rsid w:val="00360DC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745">
      <w:bodyDiv w:val="1"/>
      <w:marLeft w:val="0"/>
      <w:marRight w:val="0"/>
      <w:marTop w:val="0"/>
      <w:marBottom w:val="0"/>
      <w:divBdr>
        <w:top w:val="none" w:sz="0" w:space="0" w:color="auto"/>
        <w:left w:val="none" w:sz="0" w:space="0" w:color="auto"/>
        <w:bottom w:val="none" w:sz="0" w:space="0" w:color="auto"/>
        <w:right w:val="none" w:sz="0" w:space="0" w:color="auto"/>
      </w:divBdr>
    </w:div>
    <w:div w:id="872579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D536-64E6-4C4B-A13D-81DFB410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997</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Microsoft Word - WHHA Jan 4 2018 Public Hearing and Special minutes</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WHHA Jan 4 2018 Public Hearing and Special minutes</dc:title>
  <dc:creator>jessie</dc:creator>
  <cp:lastModifiedBy>Mariel Gonzalez</cp:lastModifiedBy>
  <cp:revision>5</cp:revision>
  <cp:lastPrinted>2020-01-24T18:46:00Z</cp:lastPrinted>
  <dcterms:created xsi:type="dcterms:W3CDTF">2026-01-21T19:30:00Z</dcterms:created>
  <dcterms:modified xsi:type="dcterms:W3CDTF">2026-01-21T19:40:00Z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PScript5.dll Version 5.2.2</vt:lpwstr>
  </property>
  <property fmtid="{D5CDD505-2E9C-101B-9397-08002B2CF9AE}" pid="4" name="LastSaved">
    <vt:filetime>2019-01-24T00:00:00Z</vt:filetime>
  </property>
  <property fmtid="{D5CDD505-2E9C-101B-9397-08002B2CF9AE}" pid="5" name="GrammarlyDocumentId">
    <vt:lpwstr>9aab589fe86cdb031210e3e70223d4248cd0640e630838b822bc7294ca1eed1b</vt:lpwstr>
  </property>
</Properties>
</file>