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7D448" w14:textId="19A6B211" w:rsidR="00914C7B" w:rsidRDefault="001A7045" w:rsidP="00A56F9C">
      <w:pPr>
        <w:pStyle w:val="BodyText"/>
        <w:spacing w:before="80"/>
        <w:ind w:right="517"/>
        <w:jc w:val="center"/>
      </w:pPr>
      <w:r>
        <w:rPr>
          <w:color w:val="231F20"/>
        </w:rPr>
        <w:t>The Agency Plan Public Hearing of the Board of</w:t>
      </w:r>
      <w:r w:rsidR="00497676">
        <w:rPr>
          <w:color w:val="231F20"/>
        </w:rPr>
        <w:t xml:space="preserve"> </w:t>
      </w:r>
      <w:proofErr w:type="spellStart"/>
      <w:r w:rsidR="00497676">
        <w:rPr>
          <w:color w:val="231F20"/>
        </w:rPr>
        <w:t>Savin</w:t>
      </w:r>
      <w:proofErr w:type="spellEnd"/>
      <w:r w:rsidR="00497676">
        <w:rPr>
          <w:color w:val="231F20"/>
        </w:rPr>
        <w:t xml:space="preserve"> Rock Communities</w:t>
      </w:r>
      <w:r w:rsidR="00A56F9C">
        <w:rPr>
          <w:color w:val="231F20"/>
        </w:rPr>
        <w:t xml:space="preserve"> </w:t>
      </w:r>
      <w:r w:rsidR="005A1F3B">
        <w:rPr>
          <w:color w:val="231F20"/>
        </w:rPr>
        <w:t xml:space="preserve">was held on January </w:t>
      </w:r>
      <w:r w:rsidR="00497676">
        <w:rPr>
          <w:color w:val="231F20"/>
        </w:rPr>
        <w:t>9</w:t>
      </w:r>
      <w:r>
        <w:rPr>
          <w:color w:val="231F20"/>
        </w:rPr>
        <w:t>, 20</w:t>
      </w:r>
      <w:r w:rsidR="00497676">
        <w:rPr>
          <w:color w:val="231F20"/>
        </w:rPr>
        <w:t>20</w:t>
      </w:r>
      <w:r>
        <w:rPr>
          <w:color w:val="231F20"/>
        </w:rPr>
        <w:t xml:space="preserve"> at Meadow Landing, 397 Meadowbrook Court, West Haven, CT 06516.</w:t>
      </w:r>
    </w:p>
    <w:p w14:paraId="53D78800" w14:textId="77777777" w:rsidR="00914C7B" w:rsidRDefault="00914C7B">
      <w:pPr>
        <w:pStyle w:val="BodyText"/>
        <w:spacing w:before="10"/>
        <w:rPr>
          <w:sz w:val="21"/>
        </w:rPr>
      </w:pPr>
    </w:p>
    <w:p w14:paraId="0E895609" w14:textId="49E3FAFD" w:rsidR="00914C7B" w:rsidRDefault="001A7045">
      <w:pPr>
        <w:pStyle w:val="BodyText"/>
        <w:ind w:left="820"/>
      </w:pPr>
      <w:r>
        <w:rPr>
          <w:color w:val="231F20"/>
        </w:rPr>
        <w:t>Chair</w:t>
      </w:r>
      <w:r w:rsidR="00497676">
        <w:rPr>
          <w:color w:val="231F20"/>
        </w:rPr>
        <w:t>person</w:t>
      </w:r>
      <w:r>
        <w:rPr>
          <w:color w:val="231F20"/>
        </w:rPr>
        <w:t xml:space="preserve"> Paine called the meeting to order at 8:0</w:t>
      </w:r>
      <w:r w:rsidR="00096921">
        <w:rPr>
          <w:color w:val="231F20"/>
        </w:rPr>
        <w:t>0</w:t>
      </w:r>
      <w:r>
        <w:rPr>
          <w:color w:val="231F20"/>
        </w:rPr>
        <w:t xml:space="preserve"> AM.</w:t>
      </w:r>
    </w:p>
    <w:p w14:paraId="45B653F6" w14:textId="77777777" w:rsidR="00914C7B" w:rsidRDefault="00914C7B">
      <w:pPr>
        <w:pStyle w:val="BodyText"/>
        <w:spacing w:before="1"/>
      </w:pPr>
    </w:p>
    <w:p w14:paraId="7EBFE326" w14:textId="7230459C" w:rsidR="00914C7B" w:rsidRDefault="001A7045">
      <w:pPr>
        <w:pStyle w:val="BodyText"/>
        <w:spacing w:line="259" w:lineRule="auto"/>
        <w:ind w:left="100" w:right="1078" w:firstLine="720"/>
      </w:pPr>
      <w:r>
        <w:rPr>
          <w:color w:val="231F20"/>
        </w:rPr>
        <w:t xml:space="preserve">In attendance were: Chairwoman Paine, Vice Chairman O’Connor, Commissioner </w:t>
      </w:r>
      <w:r w:rsidR="00497676">
        <w:rPr>
          <w:color w:val="231F20"/>
        </w:rPr>
        <w:t xml:space="preserve">Mooney, Commissioner </w:t>
      </w:r>
      <w:r>
        <w:rPr>
          <w:color w:val="231F20"/>
        </w:rPr>
        <w:t>Orio,</w:t>
      </w:r>
      <w:r w:rsidR="005A1F3B">
        <w:rPr>
          <w:color w:val="231F20"/>
        </w:rPr>
        <w:t xml:space="preserve"> Commissioner Nugent, </w:t>
      </w:r>
      <w:r w:rsidR="00497676">
        <w:rPr>
          <w:color w:val="231F20"/>
        </w:rPr>
        <w:t xml:space="preserve">Executive Director John P. Counter, </w:t>
      </w:r>
      <w:r>
        <w:rPr>
          <w:color w:val="231F20"/>
        </w:rPr>
        <w:t xml:space="preserve">Attorney Kravetz of Susman, Duffy &amp; </w:t>
      </w:r>
      <w:proofErr w:type="spellStart"/>
      <w:r>
        <w:rPr>
          <w:color w:val="231F20"/>
        </w:rPr>
        <w:t>Segaloff</w:t>
      </w:r>
      <w:proofErr w:type="spellEnd"/>
      <w:r w:rsidR="00497676">
        <w:rPr>
          <w:color w:val="231F20"/>
        </w:rPr>
        <w:t xml:space="preserve">, Douglas Ruickoldt, Board member of </w:t>
      </w:r>
      <w:proofErr w:type="spellStart"/>
      <w:r w:rsidR="00497676">
        <w:rPr>
          <w:color w:val="231F20"/>
        </w:rPr>
        <w:t>Savin</w:t>
      </w:r>
      <w:proofErr w:type="spellEnd"/>
      <w:r w:rsidR="00497676">
        <w:rPr>
          <w:color w:val="231F20"/>
        </w:rPr>
        <w:t xml:space="preserve"> Rock Communities, Inc. Jessie Fennell and Eric Stokes of </w:t>
      </w:r>
      <w:proofErr w:type="spellStart"/>
      <w:r w:rsidR="00497676">
        <w:rPr>
          <w:color w:val="231F20"/>
        </w:rPr>
        <w:t>Savin</w:t>
      </w:r>
      <w:proofErr w:type="spellEnd"/>
      <w:r w:rsidR="00497676">
        <w:rPr>
          <w:color w:val="231F20"/>
        </w:rPr>
        <w:t xml:space="preserve"> Rock Communities were also in attendance. </w:t>
      </w:r>
    </w:p>
    <w:p w14:paraId="42397245" w14:textId="77777777" w:rsidR="00914C7B" w:rsidRDefault="00914C7B">
      <w:pPr>
        <w:pStyle w:val="BodyText"/>
        <w:spacing w:before="11"/>
        <w:rPr>
          <w:sz w:val="20"/>
        </w:rPr>
      </w:pPr>
    </w:p>
    <w:p w14:paraId="5BF79152" w14:textId="37D92466" w:rsidR="00914C7B" w:rsidRPr="007147C3" w:rsidRDefault="001A7045" w:rsidP="007147C3">
      <w:pPr>
        <w:pStyle w:val="BodyText"/>
        <w:ind w:left="820"/>
      </w:pPr>
      <w:r>
        <w:rPr>
          <w:color w:val="231F20"/>
        </w:rPr>
        <w:t xml:space="preserve">Absent and Excused: </w:t>
      </w:r>
      <w:r w:rsidR="00497676">
        <w:rPr>
          <w:color w:val="231F20"/>
        </w:rPr>
        <w:t>None</w:t>
      </w:r>
    </w:p>
    <w:p w14:paraId="3F66BA91" w14:textId="1ECC70D5" w:rsidR="007147C3" w:rsidRPr="00096921" w:rsidRDefault="001A7045" w:rsidP="00096921">
      <w:pPr>
        <w:pStyle w:val="Heading1"/>
        <w:numPr>
          <w:ilvl w:val="0"/>
          <w:numId w:val="1"/>
        </w:numPr>
        <w:tabs>
          <w:tab w:val="left" w:pos="819"/>
          <w:tab w:val="left" w:pos="820"/>
        </w:tabs>
        <w:spacing w:before="156"/>
        <w:jc w:val="left"/>
        <w:rPr>
          <w:b w:val="0"/>
          <w:u w:val="none"/>
        </w:rPr>
      </w:pPr>
      <w:r w:rsidRPr="00210CBD">
        <w:rPr>
          <w:b w:val="0"/>
          <w:color w:val="231F20"/>
          <w:u w:val="thick" w:color="231F20"/>
        </w:rPr>
        <w:t>Agency Public</w:t>
      </w:r>
      <w:r w:rsidRPr="00210CBD">
        <w:rPr>
          <w:b w:val="0"/>
          <w:color w:val="231F20"/>
          <w:spacing w:val="-1"/>
          <w:u w:val="thick" w:color="231F20"/>
        </w:rPr>
        <w:t xml:space="preserve"> </w:t>
      </w:r>
      <w:r w:rsidRPr="00210CBD">
        <w:rPr>
          <w:b w:val="0"/>
          <w:color w:val="231F20"/>
          <w:u w:val="thick" w:color="231F20"/>
        </w:rPr>
        <w:t>Hearing</w:t>
      </w:r>
    </w:p>
    <w:p w14:paraId="7B927A69" w14:textId="6BCB0362" w:rsidR="00914C7B" w:rsidRDefault="001A7045" w:rsidP="00B914A2">
      <w:pPr>
        <w:pStyle w:val="BodyText"/>
        <w:ind w:left="780" w:right="136"/>
      </w:pPr>
      <w:r>
        <w:rPr>
          <w:color w:val="231F20"/>
        </w:rPr>
        <w:t>Chair</w:t>
      </w:r>
      <w:r w:rsidR="00096921">
        <w:rPr>
          <w:color w:val="231F20"/>
        </w:rPr>
        <w:t>person</w:t>
      </w:r>
      <w:r>
        <w:rPr>
          <w:color w:val="231F20"/>
        </w:rPr>
        <w:t xml:space="preserve"> Paine asked if any members of the public would like to comment on the agency plan. </w:t>
      </w:r>
      <w:r w:rsidR="00B914A2">
        <w:rPr>
          <w:color w:val="231F20"/>
        </w:rPr>
        <w:t xml:space="preserve">   </w:t>
      </w:r>
      <w:r>
        <w:rPr>
          <w:color w:val="231F20"/>
        </w:rPr>
        <w:t>Cha</w:t>
      </w:r>
      <w:r w:rsidR="002654DA">
        <w:rPr>
          <w:color w:val="231F20"/>
        </w:rPr>
        <w:t>i</w:t>
      </w:r>
      <w:r>
        <w:rPr>
          <w:color w:val="231F20"/>
        </w:rPr>
        <w:t>r</w:t>
      </w:r>
      <w:r w:rsidR="00096921">
        <w:rPr>
          <w:color w:val="231F20"/>
        </w:rPr>
        <w:t>person</w:t>
      </w:r>
      <w:r>
        <w:rPr>
          <w:color w:val="231F20"/>
        </w:rPr>
        <w:t xml:space="preserve"> Paine asked for a second and third time for comment on the agency plan.</w:t>
      </w:r>
    </w:p>
    <w:p w14:paraId="3D6F03EF" w14:textId="77777777" w:rsidR="00914C7B" w:rsidRDefault="00914C7B">
      <w:pPr>
        <w:pStyle w:val="BodyText"/>
      </w:pPr>
    </w:p>
    <w:p w14:paraId="66F6AFFA" w14:textId="77777777" w:rsidR="00914C7B" w:rsidRPr="00210CBD" w:rsidRDefault="001A7045">
      <w:pPr>
        <w:pStyle w:val="Heading1"/>
        <w:numPr>
          <w:ilvl w:val="0"/>
          <w:numId w:val="1"/>
        </w:numPr>
        <w:tabs>
          <w:tab w:val="left" w:pos="819"/>
          <w:tab w:val="left" w:pos="820"/>
        </w:tabs>
        <w:ind w:hanging="587"/>
        <w:jc w:val="left"/>
        <w:rPr>
          <w:b w:val="0"/>
          <w:u w:val="none"/>
        </w:rPr>
      </w:pPr>
      <w:r w:rsidRPr="00210CBD">
        <w:rPr>
          <w:b w:val="0"/>
          <w:color w:val="231F20"/>
          <w:u w:val="thick" w:color="231F20"/>
        </w:rPr>
        <w:t>Adjourn</w:t>
      </w:r>
      <w:r w:rsidRPr="00210CBD">
        <w:rPr>
          <w:b w:val="0"/>
          <w:color w:val="231F20"/>
          <w:spacing w:val="-1"/>
          <w:u w:val="thick" w:color="231F20"/>
        </w:rPr>
        <w:t xml:space="preserve"> </w:t>
      </w:r>
      <w:r w:rsidRPr="00210CBD">
        <w:rPr>
          <w:b w:val="0"/>
          <w:color w:val="231F20"/>
          <w:u w:val="thick" w:color="231F20"/>
        </w:rPr>
        <w:t>meeting:</w:t>
      </w:r>
    </w:p>
    <w:p w14:paraId="20CA06F4" w14:textId="51E02D77" w:rsidR="00914C7B" w:rsidRDefault="001A7045">
      <w:pPr>
        <w:pStyle w:val="BodyText"/>
        <w:ind w:left="820" w:right="582"/>
      </w:pPr>
      <w:r>
        <w:rPr>
          <w:color w:val="231F20"/>
        </w:rPr>
        <w:t>As there was no public comment on the agency plan to come before the Board, Chair</w:t>
      </w:r>
      <w:r w:rsidR="00096921">
        <w:rPr>
          <w:color w:val="231F20"/>
        </w:rPr>
        <w:t>person</w:t>
      </w:r>
      <w:r>
        <w:rPr>
          <w:color w:val="231F20"/>
        </w:rPr>
        <w:t xml:space="preserve"> Paine adjourned the public hearing at 8:0</w:t>
      </w:r>
      <w:r w:rsidR="00096921">
        <w:rPr>
          <w:color w:val="231F20"/>
        </w:rPr>
        <w:t>1</w:t>
      </w:r>
      <w:r>
        <w:rPr>
          <w:color w:val="231F20"/>
        </w:rPr>
        <w:t>AM.</w:t>
      </w:r>
    </w:p>
    <w:p w14:paraId="01797F28" w14:textId="77777777" w:rsidR="00914C7B" w:rsidRDefault="00914C7B">
      <w:pPr>
        <w:pStyle w:val="BodyText"/>
        <w:rPr>
          <w:sz w:val="24"/>
        </w:rPr>
      </w:pPr>
    </w:p>
    <w:p w14:paraId="2D0FE412" w14:textId="77777777" w:rsidR="00914C7B" w:rsidRDefault="00914C7B">
      <w:pPr>
        <w:pStyle w:val="BodyText"/>
        <w:rPr>
          <w:sz w:val="20"/>
        </w:rPr>
      </w:pPr>
    </w:p>
    <w:p w14:paraId="55AD4567" w14:textId="77777777" w:rsidR="00914C7B" w:rsidRDefault="001A7045">
      <w:pPr>
        <w:pStyle w:val="BodyText"/>
        <w:tabs>
          <w:tab w:val="left" w:pos="7036"/>
        </w:tabs>
        <w:ind w:left="3700" w:right="2521"/>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04AFC02A" w14:textId="77777777" w:rsidR="00914C7B" w:rsidRDefault="001A7045" w:rsidP="00655B0D">
      <w:pPr>
        <w:pStyle w:val="BodyText"/>
        <w:ind w:left="3679" w:right="3170"/>
        <w:jc w:val="center"/>
        <w:rPr>
          <w:color w:val="231F20"/>
        </w:rPr>
      </w:pPr>
      <w:r>
        <w:rPr>
          <w:color w:val="231F20"/>
        </w:rPr>
        <w:t>Executive Director / Secret</w:t>
      </w:r>
      <w:r w:rsidR="00655B0D">
        <w:rPr>
          <w:color w:val="231F20"/>
        </w:rPr>
        <w:t>ar</w:t>
      </w:r>
      <w:r w:rsidR="00E92DA2">
        <w:rPr>
          <w:color w:val="231F20"/>
        </w:rPr>
        <w:t>y</w:t>
      </w:r>
    </w:p>
    <w:p w14:paraId="7025339D" w14:textId="77777777" w:rsidR="00E92DA2" w:rsidRDefault="00E92DA2" w:rsidP="00655B0D">
      <w:pPr>
        <w:pStyle w:val="BodyText"/>
        <w:ind w:left="3679" w:right="3170"/>
        <w:jc w:val="center"/>
      </w:pPr>
    </w:p>
    <w:p w14:paraId="742CECBC" w14:textId="77777777" w:rsidR="00E92DA2" w:rsidRDefault="00E92DA2" w:rsidP="00655B0D">
      <w:pPr>
        <w:pStyle w:val="BodyText"/>
        <w:ind w:left="3679" w:right="3170"/>
        <w:jc w:val="center"/>
      </w:pPr>
    </w:p>
    <w:p w14:paraId="5A370A3B" w14:textId="520F0B69" w:rsidR="00914C7B" w:rsidRDefault="00914C7B" w:rsidP="0065728E">
      <w:pPr>
        <w:pStyle w:val="BodyText"/>
        <w:spacing w:before="80"/>
        <w:ind w:right="516"/>
        <w:rPr>
          <w:sz w:val="21"/>
        </w:rPr>
      </w:pPr>
    </w:p>
    <w:p w14:paraId="47C9CEC9" w14:textId="77777777" w:rsidR="00E92DA2" w:rsidRDefault="00E92DA2" w:rsidP="00655B0D">
      <w:pPr>
        <w:pStyle w:val="BodyText"/>
        <w:ind w:left="820"/>
        <w:rPr>
          <w:color w:val="231F20"/>
        </w:rPr>
      </w:pPr>
    </w:p>
    <w:p w14:paraId="65B86FE3" w14:textId="77777777" w:rsidR="00E92DA2" w:rsidRDefault="00E92DA2" w:rsidP="00655B0D">
      <w:pPr>
        <w:pStyle w:val="BodyText"/>
        <w:ind w:left="820"/>
        <w:rPr>
          <w:color w:val="231F20"/>
        </w:rPr>
      </w:pPr>
    </w:p>
    <w:p w14:paraId="4BD7AC59" w14:textId="77777777" w:rsidR="00E92DA2" w:rsidRDefault="00E92DA2" w:rsidP="00655B0D">
      <w:pPr>
        <w:pStyle w:val="BodyText"/>
        <w:ind w:left="820"/>
        <w:rPr>
          <w:color w:val="231F20"/>
        </w:rPr>
      </w:pPr>
    </w:p>
    <w:p w14:paraId="7233D834" w14:textId="77777777" w:rsidR="00E92DA2" w:rsidRDefault="00E92DA2" w:rsidP="00655B0D">
      <w:pPr>
        <w:pStyle w:val="BodyText"/>
        <w:ind w:left="820"/>
        <w:rPr>
          <w:color w:val="231F20"/>
        </w:rPr>
      </w:pPr>
    </w:p>
    <w:p w14:paraId="1FDE8DA0" w14:textId="0C5E26C1" w:rsidR="00E92DA2" w:rsidRDefault="00E92DA2" w:rsidP="00655B0D">
      <w:pPr>
        <w:pStyle w:val="BodyText"/>
        <w:ind w:left="820"/>
        <w:rPr>
          <w:color w:val="231F20"/>
        </w:rPr>
      </w:pPr>
    </w:p>
    <w:p w14:paraId="718441E6" w14:textId="77777777" w:rsidR="00E92DA2" w:rsidRDefault="00E92DA2" w:rsidP="00655B0D">
      <w:pPr>
        <w:pStyle w:val="BodyText"/>
        <w:ind w:left="820"/>
        <w:rPr>
          <w:color w:val="231F20"/>
        </w:rPr>
      </w:pPr>
    </w:p>
    <w:p w14:paraId="49E49545" w14:textId="77777777" w:rsidR="00E92DA2" w:rsidRDefault="00E92DA2" w:rsidP="00E92DA2">
      <w:pPr>
        <w:pStyle w:val="BodyText"/>
        <w:rPr>
          <w:color w:val="231F20"/>
        </w:rPr>
      </w:pPr>
    </w:p>
    <w:p w14:paraId="0976143F" w14:textId="77777777" w:rsidR="00415C66" w:rsidRDefault="00415C66" w:rsidP="00E92DA2">
      <w:pPr>
        <w:pStyle w:val="BodyText"/>
        <w:ind w:firstLine="720"/>
        <w:rPr>
          <w:color w:val="231F20"/>
        </w:rPr>
      </w:pPr>
    </w:p>
    <w:p w14:paraId="423C91DB" w14:textId="77777777" w:rsidR="00415C66" w:rsidRDefault="00415C66" w:rsidP="00E92DA2">
      <w:pPr>
        <w:pStyle w:val="BodyText"/>
        <w:ind w:firstLine="720"/>
        <w:rPr>
          <w:color w:val="231F20"/>
        </w:rPr>
      </w:pPr>
    </w:p>
    <w:p w14:paraId="287DF08A" w14:textId="77777777" w:rsidR="00415C66" w:rsidRDefault="00415C66" w:rsidP="00E92DA2">
      <w:pPr>
        <w:pStyle w:val="BodyText"/>
        <w:ind w:firstLine="720"/>
        <w:rPr>
          <w:color w:val="231F20"/>
        </w:rPr>
      </w:pPr>
    </w:p>
    <w:p w14:paraId="34B88081" w14:textId="44FE2354" w:rsidR="00415C66" w:rsidRDefault="00415C66" w:rsidP="00E92DA2">
      <w:pPr>
        <w:pStyle w:val="BodyText"/>
        <w:ind w:firstLine="720"/>
        <w:rPr>
          <w:color w:val="231F20"/>
          <w:sz w:val="16"/>
          <w:szCs w:val="16"/>
        </w:rPr>
      </w:pPr>
    </w:p>
    <w:p w14:paraId="649E3930" w14:textId="2504C0F4" w:rsidR="00096921" w:rsidRDefault="00096921" w:rsidP="00E92DA2">
      <w:pPr>
        <w:pStyle w:val="BodyText"/>
        <w:ind w:firstLine="720"/>
        <w:rPr>
          <w:color w:val="231F20"/>
          <w:sz w:val="16"/>
          <w:szCs w:val="16"/>
        </w:rPr>
      </w:pPr>
    </w:p>
    <w:p w14:paraId="426B144D" w14:textId="20F6A8A3" w:rsidR="00096921" w:rsidRDefault="00096921" w:rsidP="00E92DA2">
      <w:pPr>
        <w:pStyle w:val="BodyText"/>
        <w:ind w:firstLine="720"/>
        <w:rPr>
          <w:color w:val="231F20"/>
          <w:sz w:val="16"/>
          <w:szCs w:val="16"/>
        </w:rPr>
      </w:pPr>
    </w:p>
    <w:p w14:paraId="31B046D0" w14:textId="52996BFC" w:rsidR="00096921" w:rsidRDefault="00096921" w:rsidP="00E92DA2">
      <w:pPr>
        <w:pStyle w:val="BodyText"/>
        <w:ind w:firstLine="720"/>
        <w:rPr>
          <w:color w:val="231F20"/>
          <w:sz w:val="16"/>
          <w:szCs w:val="16"/>
        </w:rPr>
      </w:pPr>
    </w:p>
    <w:p w14:paraId="62D074E4" w14:textId="72214091" w:rsidR="00096921" w:rsidRDefault="00096921" w:rsidP="00E92DA2">
      <w:pPr>
        <w:pStyle w:val="BodyText"/>
        <w:ind w:firstLine="720"/>
        <w:rPr>
          <w:color w:val="231F20"/>
          <w:sz w:val="16"/>
          <w:szCs w:val="16"/>
        </w:rPr>
      </w:pPr>
    </w:p>
    <w:p w14:paraId="00B6F08B" w14:textId="0536AD56" w:rsidR="00096921" w:rsidRDefault="00096921" w:rsidP="00E92DA2">
      <w:pPr>
        <w:pStyle w:val="BodyText"/>
        <w:ind w:firstLine="720"/>
        <w:rPr>
          <w:color w:val="231F20"/>
          <w:sz w:val="16"/>
          <w:szCs w:val="16"/>
        </w:rPr>
      </w:pPr>
    </w:p>
    <w:p w14:paraId="1DA46F7F" w14:textId="48562366" w:rsidR="00096921" w:rsidRDefault="00096921" w:rsidP="00E92DA2">
      <w:pPr>
        <w:pStyle w:val="BodyText"/>
        <w:ind w:firstLine="720"/>
        <w:rPr>
          <w:color w:val="231F20"/>
          <w:sz w:val="16"/>
          <w:szCs w:val="16"/>
        </w:rPr>
      </w:pPr>
    </w:p>
    <w:p w14:paraId="2B98ECD1" w14:textId="24C1C72C" w:rsidR="00096921" w:rsidRDefault="00096921" w:rsidP="00E92DA2">
      <w:pPr>
        <w:pStyle w:val="BodyText"/>
        <w:ind w:firstLine="720"/>
        <w:rPr>
          <w:color w:val="231F20"/>
          <w:sz w:val="16"/>
          <w:szCs w:val="16"/>
        </w:rPr>
      </w:pPr>
    </w:p>
    <w:p w14:paraId="3902B422" w14:textId="37C54B54" w:rsidR="00096921" w:rsidRDefault="00096921" w:rsidP="00E92DA2">
      <w:pPr>
        <w:pStyle w:val="BodyText"/>
        <w:ind w:firstLine="720"/>
        <w:rPr>
          <w:color w:val="231F20"/>
          <w:sz w:val="16"/>
          <w:szCs w:val="16"/>
        </w:rPr>
      </w:pPr>
    </w:p>
    <w:p w14:paraId="26E79A3A" w14:textId="1E146C34" w:rsidR="00096921" w:rsidRDefault="00096921" w:rsidP="00E92DA2">
      <w:pPr>
        <w:pStyle w:val="BodyText"/>
        <w:ind w:firstLine="720"/>
        <w:rPr>
          <w:color w:val="231F20"/>
          <w:sz w:val="16"/>
          <w:szCs w:val="16"/>
        </w:rPr>
      </w:pPr>
    </w:p>
    <w:p w14:paraId="1087C529" w14:textId="43A36733" w:rsidR="00096921" w:rsidRDefault="00096921" w:rsidP="00E92DA2">
      <w:pPr>
        <w:pStyle w:val="BodyText"/>
        <w:ind w:firstLine="720"/>
        <w:rPr>
          <w:color w:val="231F20"/>
          <w:sz w:val="16"/>
          <w:szCs w:val="16"/>
        </w:rPr>
      </w:pPr>
    </w:p>
    <w:p w14:paraId="6EBAD6EE" w14:textId="77777777" w:rsidR="00096921" w:rsidRPr="00415C66" w:rsidRDefault="00096921" w:rsidP="00E92DA2">
      <w:pPr>
        <w:pStyle w:val="BodyText"/>
        <w:ind w:firstLine="720"/>
        <w:rPr>
          <w:color w:val="231F20"/>
          <w:sz w:val="16"/>
          <w:szCs w:val="16"/>
        </w:rPr>
      </w:pPr>
      <w:bookmarkStart w:id="0" w:name="_GoBack"/>
    </w:p>
    <w:bookmarkEnd w:id="0"/>
    <w:p w14:paraId="0D321E9B" w14:textId="2C75DED5" w:rsidR="00096921" w:rsidRDefault="002B2268" w:rsidP="00096921">
      <w:pPr>
        <w:pStyle w:val="BodyText"/>
        <w:ind w:firstLine="720"/>
        <w:rPr>
          <w:color w:val="231F20"/>
        </w:rPr>
      </w:pPr>
      <w:r>
        <w:rPr>
          <w:noProof/>
        </w:rPr>
        <w:lastRenderedPageBreak/>
        <w:pict w14:anchorId="2F342C6C">
          <v:shapetype id="_x0000_t202" coordsize="21600,21600" o:spt="202" path="m,l,21600r21600,l21600,xe">
            <v:stroke joinstyle="miter"/>
            <v:path gradientshapeok="t" o:connecttype="rect"/>
          </v:shapetype>
          <v:shape id="Text Box 2" o:spid="_x0000_s1027" type="#_x0000_t202" style="position:absolute;left:0;text-align:left;margin-left:17.7pt;margin-top:-36.75pt;width:441.65pt;height:36.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Text Box 2;mso-fit-shape-to-text:t">
              <w:txbxContent>
                <w:p w14:paraId="1B008ED8" w14:textId="77777777" w:rsidR="0065728E" w:rsidRDefault="0065728E" w:rsidP="0065728E">
                  <w:pPr>
                    <w:pStyle w:val="BodyText"/>
                    <w:spacing w:before="80"/>
                    <w:ind w:right="516"/>
                    <w:jc w:val="center"/>
                    <w:rPr>
                      <w:color w:val="231F20"/>
                    </w:rPr>
                  </w:pPr>
                  <w:r>
                    <w:t xml:space="preserve">The </w:t>
                  </w:r>
                  <w:r>
                    <w:rPr>
                      <w:color w:val="231F20"/>
                    </w:rPr>
                    <w:t>Regular meeting of the Board of the SAVIN ROCK COMMUNITIES was held on</w:t>
                  </w:r>
                </w:p>
                <w:p w14:paraId="39B461AE" w14:textId="3530D53C" w:rsidR="0065728E" w:rsidRDefault="0065728E" w:rsidP="0065728E">
                  <w:pPr>
                    <w:jc w:val="center"/>
                  </w:pPr>
                  <w:r>
                    <w:rPr>
                      <w:color w:val="231F20"/>
                    </w:rPr>
                    <w:t xml:space="preserve">January </w:t>
                  </w:r>
                  <w:r w:rsidR="00096921">
                    <w:rPr>
                      <w:color w:val="231F20"/>
                    </w:rPr>
                    <w:t>9</w:t>
                  </w:r>
                  <w:r>
                    <w:rPr>
                      <w:color w:val="231F20"/>
                    </w:rPr>
                    <w:t>, 20</w:t>
                  </w:r>
                  <w:r w:rsidR="00096921">
                    <w:rPr>
                      <w:color w:val="231F20"/>
                    </w:rPr>
                    <w:t>20</w:t>
                  </w:r>
                  <w:r>
                    <w:rPr>
                      <w:color w:val="231F20"/>
                    </w:rPr>
                    <w:t xml:space="preserve"> at Meadow Landing, 397 Meadowbrook Court, West Haven, CT 06516</w:t>
                  </w:r>
                </w:p>
              </w:txbxContent>
            </v:textbox>
            <w10:wrap type="square"/>
          </v:shape>
        </w:pict>
      </w:r>
      <w:r w:rsidR="00415C66">
        <w:rPr>
          <w:color w:val="231F20"/>
        </w:rPr>
        <w:t xml:space="preserve"> </w:t>
      </w:r>
    </w:p>
    <w:p w14:paraId="0C904FAE" w14:textId="6BD8B3E9" w:rsidR="00914C7B" w:rsidRDefault="001A7045" w:rsidP="00E92DA2">
      <w:pPr>
        <w:pStyle w:val="BodyText"/>
        <w:ind w:firstLine="720"/>
      </w:pPr>
      <w:r>
        <w:rPr>
          <w:color w:val="231F20"/>
        </w:rPr>
        <w:t>Chairwoman Paine called the meeting to order at 8:0</w:t>
      </w:r>
      <w:r w:rsidR="00096921">
        <w:rPr>
          <w:color w:val="231F20"/>
        </w:rPr>
        <w:t>1</w:t>
      </w:r>
      <w:r>
        <w:rPr>
          <w:color w:val="231F20"/>
        </w:rPr>
        <w:t xml:space="preserve"> AM.</w:t>
      </w:r>
    </w:p>
    <w:p w14:paraId="174D7C50" w14:textId="77777777" w:rsidR="00914C7B" w:rsidRPr="00415C66" w:rsidRDefault="00914C7B" w:rsidP="00655B0D">
      <w:pPr>
        <w:pStyle w:val="BodyText"/>
        <w:rPr>
          <w:sz w:val="16"/>
          <w:szCs w:val="16"/>
        </w:rPr>
      </w:pPr>
    </w:p>
    <w:p w14:paraId="32E8F94A" w14:textId="77777777" w:rsidR="00096921" w:rsidRDefault="00096921" w:rsidP="00096921">
      <w:pPr>
        <w:pStyle w:val="BodyText"/>
        <w:spacing w:line="259" w:lineRule="auto"/>
        <w:ind w:left="100" w:right="1078" w:firstLine="720"/>
      </w:pPr>
      <w:r>
        <w:rPr>
          <w:color w:val="231F20"/>
        </w:rPr>
        <w:t xml:space="preserve">In attendance were: Chairwoman Paine, Vice Chairman O’Connor, Commissioner Mooney, Commissioner Orio, Commissioner Nugent, Executive Director John P. Counter, Attorney Kravetz of Susman, Duffy &amp; </w:t>
      </w:r>
      <w:proofErr w:type="spellStart"/>
      <w:r>
        <w:rPr>
          <w:color w:val="231F20"/>
        </w:rPr>
        <w:t>Segaloff</w:t>
      </w:r>
      <w:proofErr w:type="spellEnd"/>
      <w:r>
        <w:rPr>
          <w:color w:val="231F20"/>
        </w:rPr>
        <w:t xml:space="preserve">, Douglas Ruickoldt, Board member of </w:t>
      </w:r>
      <w:proofErr w:type="spellStart"/>
      <w:r>
        <w:rPr>
          <w:color w:val="231F20"/>
        </w:rPr>
        <w:t>Savin</w:t>
      </w:r>
      <w:proofErr w:type="spellEnd"/>
      <w:r>
        <w:rPr>
          <w:color w:val="231F20"/>
        </w:rPr>
        <w:t xml:space="preserve"> Rock Communities, Inc. Jessie Fennell and Eric Stokes of </w:t>
      </w:r>
      <w:proofErr w:type="spellStart"/>
      <w:r>
        <w:rPr>
          <w:color w:val="231F20"/>
        </w:rPr>
        <w:t>Savin</w:t>
      </w:r>
      <w:proofErr w:type="spellEnd"/>
      <w:r>
        <w:rPr>
          <w:color w:val="231F20"/>
        </w:rPr>
        <w:t xml:space="preserve"> Rock Communities were also in attendance. </w:t>
      </w:r>
    </w:p>
    <w:p w14:paraId="2EB04787" w14:textId="77777777" w:rsidR="00096921" w:rsidRDefault="00096921" w:rsidP="00096921">
      <w:pPr>
        <w:pStyle w:val="BodyText"/>
        <w:spacing w:before="11"/>
        <w:rPr>
          <w:sz w:val="20"/>
        </w:rPr>
      </w:pPr>
    </w:p>
    <w:p w14:paraId="3BB4CFFF" w14:textId="77777777" w:rsidR="00096921" w:rsidRPr="007147C3" w:rsidRDefault="00096921" w:rsidP="00096921">
      <w:pPr>
        <w:pStyle w:val="BodyText"/>
        <w:ind w:left="820"/>
      </w:pPr>
      <w:r>
        <w:rPr>
          <w:color w:val="231F20"/>
        </w:rPr>
        <w:t>Absent and Excused: None</w:t>
      </w:r>
    </w:p>
    <w:p w14:paraId="51411322" w14:textId="77777777" w:rsidR="00914C7B" w:rsidRPr="00415C66" w:rsidRDefault="00914C7B" w:rsidP="00655B0D">
      <w:pPr>
        <w:pStyle w:val="BodyText"/>
        <w:rPr>
          <w:sz w:val="16"/>
          <w:szCs w:val="16"/>
        </w:rPr>
      </w:pPr>
    </w:p>
    <w:p w14:paraId="76FD1D26" w14:textId="3F23F01E" w:rsidR="00914C7B" w:rsidRPr="00371B05" w:rsidRDefault="001A7045" w:rsidP="00655B0D">
      <w:pPr>
        <w:pStyle w:val="Heading1"/>
        <w:numPr>
          <w:ilvl w:val="0"/>
          <w:numId w:val="4"/>
        </w:numPr>
        <w:tabs>
          <w:tab w:val="left" w:pos="819"/>
          <w:tab w:val="left" w:pos="820"/>
        </w:tabs>
      </w:pPr>
      <w:r w:rsidRPr="00371B05">
        <w:rPr>
          <w:color w:val="231F20"/>
        </w:rPr>
        <w:t>Executive Director</w:t>
      </w:r>
      <w:r w:rsidRPr="00371B05">
        <w:rPr>
          <w:color w:val="231F20"/>
          <w:spacing w:val="-1"/>
        </w:rPr>
        <w:t xml:space="preserve"> </w:t>
      </w:r>
      <w:r w:rsidRPr="00371B05">
        <w:rPr>
          <w:color w:val="231F20"/>
        </w:rPr>
        <w:t>Report</w:t>
      </w:r>
    </w:p>
    <w:p w14:paraId="524C71A5" w14:textId="3065553E" w:rsidR="00B914A2" w:rsidRDefault="00B914A2" w:rsidP="00B914A2">
      <w:pPr>
        <w:pStyle w:val="BodyText"/>
        <w:ind w:left="820" w:right="423"/>
        <w:rPr>
          <w:color w:val="231F20"/>
        </w:rPr>
      </w:pPr>
      <w:r>
        <w:rPr>
          <w:color w:val="231F20"/>
        </w:rPr>
        <w:t>Mr. Counter informed the Board of the Public notice of the annual agency plan and 5-year plan, published and made available for the public for review and comment, in accordance with HUD regulation. N</w:t>
      </w:r>
      <w:r w:rsidRPr="007147C3">
        <w:rPr>
          <w:color w:val="231F20"/>
        </w:rPr>
        <w:t>o inquir</w:t>
      </w:r>
      <w:r>
        <w:rPr>
          <w:color w:val="231F20"/>
        </w:rPr>
        <w:t>ies</w:t>
      </w:r>
      <w:r w:rsidRPr="007147C3">
        <w:rPr>
          <w:color w:val="231F20"/>
        </w:rPr>
        <w:t xml:space="preserve"> or comments were received during the comment period. </w:t>
      </w:r>
    </w:p>
    <w:p w14:paraId="27E13A41" w14:textId="77777777" w:rsidR="00B914A2" w:rsidRDefault="00B914A2" w:rsidP="00655B0D">
      <w:pPr>
        <w:pStyle w:val="BodyText"/>
        <w:ind w:left="820" w:right="166"/>
        <w:rPr>
          <w:color w:val="231F20"/>
        </w:rPr>
      </w:pPr>
    </w:p>
    <w:p w14:paraId="2D5B2AEF" w14:textId="510F1EF0" w:rsidR="00020F66" w:rsidRDefault="001A7045" w:rsidP="00655B0D">
      <w:pPr>
        <w:pStyle w:val="BodyText"/>
        <w:ind w:left="820" w:right="166"/>
      </w:pPr>
      <w:r>
        <w:rPr>
          <w:color w:val="231F20"/>
        </w:rPr>
        <w:t>Mr. Counter and Attorney Kravetz provided the Board with a summary of changes to the</w:t>
      </w:r>
      <w:r w:rsidR="00B914A2">
        <w:rPr>
          <w:color w:val="231F20"/>
        </w:rPr>
        <w:t xml:space="preserve"> agency’s </w:t>
      </w:r>
      <w:r>
        <w:rPr>
          <w:color w:val="231F20"/>
        </w:rPr>
        <w:t xml:space="preserve">annual </w:t>
      </w:r>
      <w:r w:rsidRPr="003366CA">
        <w:t>plan</w:t>
      </w:r>
      <w:r w:rsidR="001F0C56">
        <w:t xml:space="preserve"> and five-year plan, </w:t>
      </w:r>
      <w:r w:rsidR="003366CA">
        <w:t xml:space="preserve">which </w:t>
      </w:r>
      <w:r w:rsidR="00415C66">
        <w:t>were</w:t>
      </w:r>
      <w:r w:rsidR="003366CA">
        <w:t xml:space="preserve"> </w:t>
      </w:r>
      <w:r w:rsidR="00724A9E" w:rsidRPr="003366CA">
        <w:t>primarily due to HUD regulations</w:t>
      </w:r>
      <w:r w:rsidR="003366CA">
        <w:t xml:space="preserve"> that the </w:t>
      </w:r>
      <w:r w:rsidR="00724A9E" w:rsidRPr="003366CA">
        <w:t xml:space="preserve">housing authority </w:t>
      </w:r>
      <w:r w:rsidR="003366CA">
        <w:t xml:space="preserve">is required to </w:t>
      </w:r>
      <w:r w:rsidR="00724A9E" w:rsidRPr="003366CA">
        <w:t>adopt in</w:t>
      </w:r>
      <w:r w:rsidR="001F0C56">
        <w:t xml:space="preserve"> both the ACOP and ADMIN plans</w:t>
      </w:r>
      <w:r w:rsidR="00724A9E" w:rsidRPr="003366CA">
        <w:t xml:space="preserve">. Other changes </w:t>
      </w:r>
      <w:r w:rsidR="001F0C56">
        <w:t>include</w:t>
      </w:r>
      <w:r w:rsidR="00B914A2">
        <w:t>d</w:t>
      </w:r>
      <w:r w:rsidR="001F0C56">
        <w:t xml:space="preserve"> a description of proposed development initiatives.</w:t>
      </w:r>
    </w:p>
    <w:p w14:paraId="75BA2685" w14:textId="77777777" w:rsidR="00020F66" w:rsidRDefault="00020F66" w:rsidP="00655B0D">
      <w:pPr>
        <w:pStyle w:val="BodyText"/>
        <w:ind w:left="820" w:right="166"/>
      </w:pPr>
    </w:p>
    <w:p w14:paraId="33F74BBA" w14:textId="357EE885" w:rsidR="003366CA" w:rsidRPr="003366CA" w:rsidRDefault="00020F66" w:rsidP="006A3610">
      <w:pPr>
        <w:pStyle w:val="BodyText"/>
        <w:ind w:left="820" w:right="166"/>
      </w:pPr>
      <w:r>
        <w:t>Mr. Counter informed the Board of the RFP for Consultant/Co-Developer</w:t>
      </w:r>
      <w:r w:rsidR="001F0C56">
        <w:t xml:space="preserve"> </w:t>
      </w:r>
      <w:r>
        <w:t xml:space="preserve">to select </w:t>
      </w:r>
      <w:r w:rsidR="00B914A2">
        <w:t xml:space="preserve">a </w:t>
      </w:r>
      <w:r>
        <w:t>firm capable to assist in the repositioning of all housing authority</w:t>
      </w:r>
      <w:r w:rsidR="00B914A2">
        <w:t>’s</w:t>
      </w:r>
      <w:r>
        <w:t xml:space="preserve"> public housing portfolio. The development committee had an opportunity to review the proposals from the firms who responded. Mr. Counter is recommending that all Board members meet with the consultants who responded to the RFP.</w:t>
      </w:r>
      <w:r w:rsidR="006A3610">
        <w:t xml:space="preserve"> </w:t>
      </w:r>
      <w:r>
        <w:t xml:space="preserve">The Board agreed to </w:t>
      </w:r>
      <w:r w:rsidR="006A3610">
        <w:t xml:space="preserve">schedule a meeting </w:t>
      </w:r>
      <w:r w:rsidR="008E3E7D">
        <w:t xml:space="preserve">on January 28, 2020 </w:t>
      </w:r>
      <w:r w:rsidR="006A3610">
        <w:t>to conduct interviews.</w:t>
      </w:r>
    </w:p>
    <w:p w14:paraId="11522BAD" w14:textId="77777777" w:rsidR="00914C7B" w:rsidRPr="00415C66" w:rsidRDefault="00914C7B" w:rsidP="00655B0D">
      <w:pPr>
        <w:pStyle w:val="BodyText"/>
        <w:rPr>
          <w:sz w:val="16"/>
          <w:szCs w:val="16"/>
        </w:rPr>
      </w:pPr>
    </w:p>
    <w:p w14:paraId="2594CB38" w14:textId="49E4DBA4" w:rsidR="00371B05" w:rsidRPr="008E3E7D" w:rsidRDefault="001A7045" w:rsidP="00B914A2">
      <w:pPr>
        <w:widowControl/>
        <w:autoSpaceDE/>
        <w:autoSpaceDN/>
        <w:ind w:left="820" w:firstLine="5"/>
        <w:contextualSpacing/>
        <w:rPr>
          <w:color w:val="000000" w:themeColor="text1"/>
        </w:rPr>
      </w:pPr>
      <w:r w:rsidRPr="008E3E7D">
        <w:rPr>
          <w:color w:val="231F20"/>
        </w:rPr>
        <w:t>Chairwoman Paine called for a motion</w:t>
      </w:r>
      <w:r w:rsidR="006B608B" w:rsidRPr="008E3E7D">
        <w:rPr>
          <w:color w:val="231F20"/>
        </w:rPr>
        <w:t xml:space="preserve"> to move</w:t>
      </w:r>
      <w:r w:rsidRPr="008E3E7D">
        <w:rPr>
          <w:color w:val="231F20"/>
        </w:rPr>
        <w:t xml:space="preserve"> that the Board </w:t>
      </w:r>
      <w:r w:rsidR="008E3E7D">
        <w:t>adopt the Annual Agency Plan and 5 –Year Plan for fiscal year beginning April 1, 2020. Al</w:t>
      </w:r>
      <w:r>
        <w:rPr>
          <w:color w:val="231F20"/>
        </w:rPr>
        <w:t xml:space="preserve">l in favor. Motion </w:t>
      </w:r>
      <w:r w:rsidR="008E3E7D">
        <w:rPr>
          <w:color w:val="231F20"/>
        </w:rPr>
        <w:t>passed</w:t>
      </w:r>
      <w:r w:rsidR="00371B05">
        <w:rPr>
          <w:color w:val="231F20"/>
        </w:rPr>
        <w:t>.</w:t>
      </w:r>
    </w:p>
    <w:p w14:paraId="7DDF1BD7" w14:textId="77777777" w:rsidR="00371B05" w:rsidRPr="00415C66" w:rsidRDefault="00371B05" w:rsidP="00655B0D">
      <w:pPr>
        <w:pStyle w:val="BodyText"/>
        <w:ind w:left="820" w:right="336"/>
        <w:rPr>
          <w:color w:val="231F20"/>
          <w:sz w:val="16"/>
          <w:szCs w:val="16"/>
        </w:rPr>
      </w:pPr>
    </w:p>
    <w:p w14:paraId="5FC3EE5C" w14:textId="70EBC07C" w:rsidR="005274B5" w:rsidRPr="006A3610" w:rsidRDefault="00371B05" w:rsidP="00655B0D">
      <w:pPr>
        <w:pStyle w:val="Heading1"/>
        <w:numPr>
          <w:ilvl w:val="0"/>
          <w:numId w:val="4"/>
        </w:numPr>
        <w:tabs>
          <w:tab w:val="left" w:pos="819"/>
          <w:tab w:val="left" w:pos="821"/>
        </w:tabs>
      </w:pPr>
      <w:r w:rsidRPr="00371B05">
        <w:rPr>
          <w:color w:val="231F20"/>
        </w:rPr>
        <w:t>E</w:t>
      </w:r>
      <w:r w:rsidR="005274B5" w:rsidRPr="00371B05">
        <w:rPr>
          <w:color w:val="231F20"/>
        </w:rPr>
        <w:t>xecutive Session</w:t>
      </w:r>
    </w:p>
    <w:p w14:paraId="1F4444C4" w14:textId="77777777" w:rsidR="006A3610" w:rsidRPr="00371B05" w:rsidRDefault="006A3610" w:rsidP="006A3610">
      <w:pPr>
        <w:pStyle w:val="Heading1"/>
        <w:tabs>
          <w:tab w:val="left" w:pos="819"/>
          <w:tab w:val="left" w:pos="821"/>
        </w:tabs>
        <w:ind w:left="1080" w:firstLine="0"/>
      </w:pPr>
    </w:p>
    <w:p w14:paraId="0BA2A7CA" w14:textId="53A2BB6E" w:rsidR="0065728E" w:rsidRPr="00415C66" w:rsidRDefault="0065728E" w:rsidP="00655B0D">
      <w:pPr>
        <w:pStyle w:val="Heading1"/>
        <w:tabs>
          <w:tab w:val="left" w:pos="819"/>
          <w:tab w:val="left" w:pos="821"/>
        </w:tabs>
        <w:ind w:firstLine="0"/>
        <w:rPr>
          <w:b w:val="0"/>
          <w:sz w:val="16"/>
          <w:szCs w:val="16"/>
          <w:u w:val="none"/>
        </w:rPr>
      </w:pPr>
    </w:p>
    <w:p w14:paraId="3C083230" w14:textId="37BBB955" w:rsidR="00914C7B" w:rsidRPr="00371B05" w:rsidRDefault="001A7045" w:rsidP="00655B0D">
      <w:pPr>
        <w:pStyle w:val="Heading1"/>
        <w:numPr>
          <w:ilvl w:val="0"/>
          <w:numId w:val="4"/>
        </w:numPr>
        <w:tabs>
          <w:tab w:val="left" w:pos="819"/>
          <w:tab w:val="left" w:pos="821"/>
        </w:tabs>
      </w:pPr>
      <w:r w:rsidRPr="00371B05">
        <w:rPr>
          <w:color w:val="231F20"/>
        </w:rPr>
        <w:t>Adjourn</w:t>
      </w:r>
      <w:r w:rsidRPr="00371B05">
        <w:rPr>
          <w:color w:val="231F20"/>
          <w:spacing w:val="-1"/>
        </w:rPr>
        <w:t xml:space="preserve"> </w:t>
      </w:r>
      <w:r w:rsidRPr="00371B05">
        <w:rPr>
          <w:color w:val="231F20"/>
        </w:rPr>
        <w:t>Meeting</w:t>
      </w:r>
    </w:p>
    <w:p w14:paraId="217A2F96" w14:textId="6A254FBA" w:rsidR="00914C7B" w:rsidRDefault="001F0C56" w:rsidP="001F0C56">
      <w:pPr>
        <w:pStyle w:val="BodyText"/>
        <w:spacing w:line="259" w:lineRule="auto"/>
        <w:ind w:left="360" w:right="154" w:firstLine="360"/>
      </w:pPr>
      <w:r>
        <w:rPr>
          <w:color w:val="231F20"/>
        </w:rPr>
        <w:t xml:space="preserve">  </w:t>
      </w:r>
      <w:r w:rsidR="001A7045">
        <w:rPr>
          <w:color w:val="231F20"/>
        </w:rPr>
        <w:t>Chairwoman Paine adjourned the meeting at 8:</w:t>
      </w:r>
      <w:r>
        <w:rPr>
          <w:color w:val="231F20"/>
        </w:rPr>
        <w:t>16</w:t>
      </w:r>
      <w:r w:rsidR="005274B5">
        <w:rPr>
          <w:color w:val="231F20"/>
        </w:rPr>
        <w:t xml:space="preserve"> </w:t>
      </w:r>
      <w:r w:rsidR="001A7045">
        <w:rPr>
          <w:color w:val="231F20"/>
        </w:rPr>
        <w:t>AM.</w:t>
      </w:r>
    </w:p>
    <w:p w14:paraId="6780404B" w14:textId="77777777" w:rsidR="00914C7B" w:rsidRDefault="00914C7B">
      <w:pPr>
        <w:pStyle w:val="BodyText"/>
        <w:rPr>
          <w:sz w:val="24"/>
        </w:rPr>
      </w:pPr>
    </w:p>
    <w:p w14:paraId="3E2F5CEE" w14:textId="77777777" w:rsidR="00914C7B" w:rsidRDefault="00914C7B">
      <w:pPr>
        <w:pStyle w:val="BodyText"/>
        <w:rPr>
          <w:sz w:val="24"/>
        </w:rPr>
      </w:pPr>
    </w:p>
    <w:p w14:paraId="3A0CEE94" w14:textId="77777777" w:rsidR="00914C7B" w:rsidRDefault="00914C7B">
      <w:pPr>
        <w:pStyle w:val="BodyText"/>
        <w:rPr>
          <w:sz w:val="24"/>
        </w:rPr>
      </w:pPr>
    </w:p>
    <w:p w14:paraId="1D296E9F"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59858ED8" w14:textId="77777777" w:rsidR="00914C7B" w:rsidRDefault="001A7045">
      <w:pPr>
        <w:pStyle w:val="BodyText"/>
        <w:spacing w:before="1"/>
        <w:ind w:left="4419"/>
      </w:pPr>
      <w:r>
        <w:rPr>
          <w:color w:val="231F20"/>
        </w:rPr>
        <w:t>Executive Director / Secretary</w:t>
      </w:r>
    </w:p>
    <w:sectPr w:rsidR="00914C7B">
      <w:footerReference w:type="default" r:id="rId7"/>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BCD59" w14:textId="77777777" w:rsidR="008D7566" w:rsidRDefault="008D7566">
      <w:r>
        <w:separator/>
      </w:r>
    </w:p>
  </w:endnote>
  <w:endnote w:type="continuationSeparator" w:id="0">
    <w:p w14:paraId="6BD43A7B" w14:textId="77777777" w:rsidR="008D7566" w:rsidRDefault="008D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6621" w14:textId="77777777" w:rsidR="00914C7B" w:rsidRDefault="002B2268">
    <w:pPr>
      <w:pStyle w:val="BodyText"/>
      <w:spacing w:line="14" w:lineRule="auto"/>
      <w:rPr>
        <w:sz w:val="20"/>
      </w:rPr>
    </w:pPr>
    <w:r>
      <w:pict w14:anchorId="54120A8C">
        <v:shapetype id="_x0000_t202" coordsize="21600,21600" o:spt="202" path="m,l,21600r21600,l21600,xe">
          <v:stroke joinstyle="miter"/>
          <v:path gradientshapeok="t" o:connecttype="rect"/>
        </v:shapetype>
        <v:shape id="_x0000_s2049" type="#_x0000_t202" style="position:absolute;margin-left:489.6pt;margin-top:730.4pt;width:51.35pt;height:13pt;z-index:-251658752;mso-position-horizontal-relative:page;mso-position-vertical-relative:page" filled="f" stroked="f">
          <v:textbox inset="0,0,0,0">
            <w:txbxContent>
              <w:p w14:paraId="532B8442" w14:textId="32387A84" w:rsidR="00914C7B" w:rsidRDefault="001A7045">
                <w:pPr>
                  <w:spacing w:line="244" w:lineRule="exact"/>
                  <w:ind w:left="20"/>
                  <w:rPr>
                    <w:rFonts w:ascii="Calibri"/>
                    <w:b/>
                  </w:rPr>
                </w:pPr>
                <w:r>
                  <w:rPr>
                    <w:rFonts w:ascii="Calibri"/>
                    <w:color w:val="231F20"/>
                  </w:rPr>
                  <w:t xml:space="preserve">Page </w:t>
                </w:r>
                <w:r>
                  <w:fldChar w:fldCharType="begin"/>
                </w:r>
                <w:r>
                  <w:rPr>
                    <w:rFonts w:ascii="Calibri"/>
                    <w:b/>
                    <w:color w:val="231F20"/>
                  </w:rPr>
                  <w:instrText xml:space="preserve"> PAGE </w:instrText>
                </w:r>
                <w:r>
                  <w:fldChar w:fldCharType="separate"/>
                </w:r>
                <w:r>
                  <w:t>1</w:t>
                </w:r>
                <w:r>
                  <w:fldChar w:fldCharType="end"/>
                </w:r>
                <w:r>
                  <w:rPr>
                    <w:rFonts w:ascii="Calibri"/>
                    <w:b/>
                    <w:color w:val="231F20"/>
                  </w:rPr>
                  <w:t xml:space="preserve"> </w:t>
                </w:r>
                <w:r>
                  <w:rPr>
                    <w:rFonts w:ascii="Calibri"/>
                    <w:color w:val="231F20"/>
                  </w:rPr>
                  <w:t>of</w:t>
                </w:r>
                <w:r w:rsidR="002B2268">
                  <w:rPr>
                    <w:rFonts w:ascii="Calibri"/>
                    <w:color w:val="231F20"/>
                  </w:rPr>
                  <w:t xml:space="preserv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0795A" w14:textId="77777777" w:rsidR="008D7566" w:rsidRDefault="008D7566">
      <w:r>
        <w:separator/>
      </w:r>
    </w:p>
  </w:footnote>
  <w:footnote w:type="continuationSeparator" w:id="0">
    <w:p w14:paraId="6487DFD4" w14:textId="77777777" w:rsidR="008D7566" w:rsidRDefault="008D7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3" w15:restartNumberingAfterBreak="0">
    <w:nsid w:val="67487B8B"/>
    <w:multiLevelType w:val="hybridMultilevel"/>
    <w:tmpl w:val="4AB2E02C"/>
    <w:lvl w:ilvl="0" w:tplc="4036E3FE">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4C7B"/>
    <w:rsid w:val="00020F66"/>
    <w:rsid w:val="000453DC"/>
    <w:rsid w:val="00096921"/>
    <w:rsid w:val="001A7045"/>
    <w:rsid w:val="001F0C56"/>
    <w:rsid w:val="00210CBD"/>
    <w:rsid w:val="002654DA"/>
    <w:rsid w:val="00272ECC"/>
    <w:rsid w:val="002B2268"/>
    <w:rsid w:val="002C1566"/>
    <w:rsid w:val="003366CA"/>
    <w:rsid w:val="00371B05"/>
    <w:rsid w:val="00415C66"/>
    <w:rsid w:val="0045653B"/>
    <w:rsid w:val="00497676"/>
    <w:rsid w:val="005274B5"/>
    <w:rsid w:val="005A1F3B"/>
    <w:rsid w:val="005B43DE"/>
    <w:rsid w:val="005E1266"/>
    <w:rsid w:val="00655B0D"/>
    <w:rsid w:val="0065728E"/>
    <w:rsid w:val="00681D02"/>
    <w:rsid w:val="006A3610"/>
    <w:rsid w:val="006B608B"/>
    <w:rsid w:val="007147C3"/>
    <w:rsid w:val="00724A9E"/>
    <w:rsid w:val="00734DA4"/>
    <w:rsid w:val="00760002"/>
    <w:rsid w:val="008D7566"/>
    <w:rsid w:val="008E3E7D"/>
    <w:rsid w:val="00914C7B"/>
    <w:rsid w:val="00A56F9C"/>
    <w:rsid w:val="00B914A2"/>
    <w:rsid w:val="00BE532E"/>
    <w:rsid w:val="00D30A8D"/>
    <w:rsid w:val="00E12835"/>
    <w:rsid w:val="00E9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Jessie Fennell</cp:lastModifiedBy>
  <cp:revision>22</cp:revision>
  <cp:lastPrinted>2020-01-24T18:46:00Z</cp:lastPrinted>
  <dcterms:created xsi:type="dcterms:W3CDTF">2019-01-24T21:17:00Z</dcterms:created>
  <dcterms:modified xsi:type="dcterms:W3CDTF">2020-01-24T18:54:00Z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