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455129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 xml:space="preserve">REGULAR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0F4EF8" w:rsidRDefault="00A21B9A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March</w:t>
      </w:r>
      <w:r w:rsidR="002F1D6F">
        <w:rPr>
          <w:b/>
          <w:color w:val="000000" w:themeColor="text1"/>
          <w:sz w:val="22"/>
          <w:szCs w:val="22"/>
        </w:rPr>
        <w:t xml:space="preserve"> 26</w:t>
      </w:r>
      <w:r w:rsidR="007F41E2" w:rsidRPr="000F4EF8">
        <w:rPr>
          <w:b/>
          <w:color w:val="000000" w:themeColor="text1"/>
          <w:sz w:val="22"/>
          <w:szCs w:val="22"/>
        </w:rPr>
        <w:t xml:space="preserve">, </w:t>
      </w:r>
      <w:r w:rsidR="002D7B3E" w:rsidRPr="000F4EF8">
        <w:rPr>
          <w:b/>
          <w:color w:val="000000" w:themeColor="text1"/>
          <w:sz w:val="22"/>
          <w:szCs w:val="22"/>
        </w:rPr>
        <w:t>201</w:t>
      </w:r>
      <w:r w:rsidR="00455129" w:rsidRPr="000F4EF8">
        <w:rPr>
          <w:b/>
          <w:color w:val="000000" w:themeColor="text1"/>
          <w:sz w:val="22"/>
          <w:szCs w:val="22"/>
        </w:rPr>
        <w:t>9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Time:  </w:t>
      </w:r>
      <w:r w:rsidR="00E02A8B" w:rsidRPr="000F4EF8">
        <w:rPr>
          <w:b/>
          <w:color w:val="000000" w:themeColor="text1"/>
          <w:sz w:val="22"/>
          <w:szCs w:val="22"/>
        </w:rPr>
        <w:t>8</w:t>
      </w:r>
      <w:r w:rsidR="00A60984" w:rsidRPr="000F4EF8">
        <w:rPr>
          <w:b/>
          <w:color w:val="000000" w:themeColor="text1"/>
          <w:sz w:val="22"/>
          <w:szCs w:val="22"/>
        </w:rPr>
        <w:t>:</w:t>
      </w:r>
      <w:r w:rsidR="00A21B9A">
        <w:rPr>
          <w:b/>
          <w:color w:val="000000" w:themeColor="text1"/>
          <w:sz w:val="22"/>
          <w:szCs w:val="22"/>
        </w:rPr>
        <w:t>00</w:t>
      </w:r>
      <w:r w:rsidR="00A60984" w:rsidRPr="000F4EF8">
        <w:rPr>
          <w:b/>
          <w:color w:val="000000" w:themeColor="text1"/>
          <w:sz w:val="22"/>
          <w:szCs w:val="22"/>
        </w:rPr>
        <w:t xml:space="preserve"> </w:t>
      </w:r>
      <w:r w:rsidR="00E02A8B" w:rsidRPr="000F4EF8">
        <w:rPr>
          <w:b/>
          <w:color w:val="000000" w:themeColor="text1"/>
          <w:sz w:val="22"/>
          <w:szCs w:val="22"/>
        </w:rPr>
        <w:t>AM</w:t>
      </w:r>
      <w:r w:rsidRPr="000F4EF8">
        <w:rPr>
          <w:b/>
          <w:color w:val="000000" w:themeColor="text1"/>
          <w:sz w:val="22"/>
          <w:szCs w:val="22"/>
        </w:rPr>
        <w:tab/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0F4EF8">
        <w:rPr>
          <w:b/>
          <w:color w:val="000000" w:themeColor="text1"/>
          <w:sz w:val="22"/>
          <w:szCs w:val="22"/>
        </w:rPr>
        <w:t>T</w:t>
      </w:r>
      <w:r w:rsidRPr="000F4EF8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382920" w:rsidRDefault="00A67B3D" w:rsidP="00A67B3D">
      <w:pPr>
        <w:ind w:left="720"/>
        <w:rPr>
          <w:b/>
          <w:color w:val="262626" w:themeColor="text1" w:themeTint="D9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 w:rsidR="00B766D6" w:rsidRPr="00382920">
        <w:rPr>
          <w:b/>
          <w:color w:val="262626" w:themeColor="text1" w:themeTint="D9"/>
          <w:sz w:val="22"/>
          <w:szCs w:val="22"/>
        </w:rPr>
        <w:t>Roll Call</w:t>
      </w:r>
    </w:p>
    <w:p w:rsidR="007E718D" w:rsidRPr="00382920" w:rsidRDefault="007E718D" w:rsidP="007A040C">
      <w:pPr>
        <w:rPr>
          <w:b/>
          <w:color w:val="262626" w:themeColor="text1" w:themeTint="D9"/>
          <w:sz w:val="22"/>
          <w:szCs w:val="22"/>
        </w:rPr>
      </w:pPr>
    </w:p>
    <w:p w:rsidR="00980A17" w:rsidRPr="00382920" w:rsidRDefault="00A67B3D" w:rsidP="001738CD">
      <w:pPr>
        <w:ind w:left="1440" w:hanging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I</w:t>
      </w:r>
      <w:r w:rsidR="007E718D" w:rsidRPr="00382920">
        <w:rPr>
          <w:b/>
          <w:color w:val="262626" w:themeColor="text1" w:themeTint="D9"/>
          <w:sz w:val="22"/>
          <w:szCs w:val="22"/>
        </w:rPr>
        <w:t>I.</w:t>
      </w:r>
      <w:r w:rsidR="007E718D" w:rsidRPr="00382920">
        <w:rPr>
          <w:b/>
          <w:color w:val="262626" w:themeColor="text1" w:themeTint="D9"/>
          <w:sz w:val="22"/>
          <w:szCs w:val="22"/>
        </w:rPr>
        <w:tab/>
      </w:r>
      <w:r w:rsidRPr="00382920">
        <w:rPr>
          <w:b/>
          <w:color w:val="262626" w:themeColor="text1" w:themeTint="D9"/>
          <w:sz w:val="22"/>
          <w:szCs w:val="22"/>
        </w:rPr>
        <w:t xml:space="preserve">Approval of Minutes </w:t>
      </w:r>
      <w:r w:rsidR="002F1D6F" w:rsidRPr="00382920">
        <w:rPr>
          <w:b/>
          <w:color w:val="262626" w:themeColor="text1" w:themeTint="D9"/>
          <w:sz w:val="22"/>
          <w:szCs w:val="22"/>
        </w:rPr>
        <w:t xml:space="preserve">of the </w:t>
      </w:r>
      <w:r w:rsidR="00A21B9A">
        <w:rPr>
          <w:b/>
          <w:color w:val="262626" w:themeColor="text1" w:themeTint="D9"/>
          <w:sz w:val="22"/>
          <w:szCs w:val="22"/>
        </w:rPr>
        <w:t xml:space="preserve">February </w:t>
      </w:r>
      <w:r w:rsidR="002F1D6F" w:rsidRPr="00382920">
        <w:rPr>
          <w:b/>
          <w:color w:val="262626" w:themeColor="text1" w:themeTint="D9"/>
          <w:sz w:val="22"/>
          <w:szCs w:val="22"/>
        </w:rPr>
        <w:t>2</w:t>
      </w:r>
      <w:r w:rsidR="00A21B9A">
        <w:rPr>
          <w:b/>
          <w:color w:val="262626" w:themeColor="text1" w:themeTint="D9"/>
          <w:sz w:val="22"/>
          <w:szCs w:val="22"/>
        </w:rPr>
        <w:t>6</w:t>
      </w:r>
      <w:r w:rsidR="002F1D6F" w:rsidRPr="00382920">
        <w:rPr>
          <w:b/>
          <w:color w:val="262626" w:themeColor="text1" w:themeTint="D9"/>
          <w:sz w:val="22"/>
          <w:szCs w:val="22"/>
        </w:rPr>
        <w:t xml:space="preserve">, 2019 </w:t>
      </w:r>
      <w:r w:rsidR="00065819">
        <w:rPr>
          <w:b/>
          <w:color w:val="262626" w:themeColor="text1" w:themeTint="D9"/>
          <w:sz w:val="22"/>
          <w:szCs w:val="22"/>
        </w:rPr>
        <w:t xml:space="preserve">Annual and </w:t>
      </w:r>
      <w:bookmarkStart w:id="0" w:name="_GoBack"/>
      <w:bookmarkEnd w:id="0"/>
      <w:r w:rsidRPr="00382920">
        <w:rPr>
          <w:b/>
          <w:color w:val="262626" w:themeColor="text1" w:themeTint="D9"/>
          <w:sz w:val="22"/>
          <w:szCs w:val="22"/>
        </w:rPr>
        <w:t>Regular meeting</w:t>
      </w:r>
    </w:p>
    <w:p w:rsidR="0066287B" w:rsidRPr="00382920" w:rsidRDefault="0066287B" w:rsidP="00A67B3D">
      <w:pPr>
        <w:rPr>
          <w:b/>
          <w:color w:val="262626" w:themeColor="text1" w:themeTint="D9"/>
          <w:sz w:val="22"/>
          <w:szCs w:val="22"/>
        </w:rPr>
      </w:pPr>
    </w:p>
    <w:p w:rsidR="0066287B" w:rsidRPr="00382920" w:rsidRDefault="0066287B" w:rsidP="0066287B">
      <w:pPr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ab/>
        <w:t>III.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 Committee Reports </w:t>
      </w:r>
    </w:p>
    <w:p w:rsidR="0066287B" w:rsidRPr="00382920" w:rsidRDefault="0066287B" w:rsidP="0066287B">
      <w:pPr>
        <w:ind w:left="360"/>
        <w:rPr>
          <w:b/>
          <w:color w:val="262626" w:themeColor="text1" w:themeTint="D9"/>
          <w:sz w:val="22"/>
          <w:szCs w:val="22"/>
          <w:u w:val="single"/>
        </w:rPr>
      </w:pPr>
    </w:p>
    <w:p w:rsidR="0066287B" w:rsidRPr="00382920" w:rsidRDefault="0066287B" w:rsidP="0066287B">
      <w:pPr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ab/>
        <w:t xml:space="preserve">        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1. 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Finance Committee </w:t>
      </w:r>
    </w:p>
    <w:p w:rsidR="0066287B" w:rsidRPr="00382920" w:rsidRDefault="0066287B" w:rsidP="0066287B">
      <w:p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ab/>
      </w:r>
      <w:r w:rsidRPr="00382920">
        <w:rPr>
          <w:color w:val="262626" w:themeColor="text1" w:themeTint="D9"/>
          <w:sz w:val="22"/>
          <w:szCs w:val="22"/>
        </w:rPr>
        <w:tab/>
      </w:r>
      <w:r w:rsidRPr="00382920">
        <w:rPr>
          <w:color w:val="262626" w:themeColor="text1" w:themeTint="D9"/>
          <w:sz w:val="22"/>
          <w:szCs w:val="22"/>
        </w:rPr>
        <w:tab/>
        <w:t>a. Finance Report</w:t>
      </w:r>
    </w:p>
    <w:p w:rsidR="0066287B" w:rsidRPr="00382920" w:rsidRDefault="002F1D6F" w:rsidP="0066287B">
      <w:p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ab/>
      </w:r>
      <w:r w:rsidRPr="00382920">
        <w:rPr>
          <w:color w:val="262626" w:themeColor="text1" w:themeTint="D9"/>
          <w:sz w:val="22"/>
          <w:szCs w:val="22"/>
        </w:rPr>
        <w:tab/>
      </w:r>
    </w:p>
    <w:p w:rsidR="0066287B" w:rsidRPr="00382920" w:rsidRDefault="0066287B" w:rsidP="0066287B">
      <w:pPr>
        <w:ind w:left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 xml:space="preserve">        </w:t>
      </w:r>
      <w:r w:rsidRPr="00382920">
        <w:rPr>
          <w:b/>
          <w:color w:val="262626" w:themeColor="text1" w:themeTint="D9"/>
          <w:sz w:val="22"/>
          <w:szCs w:val="22"/>
        </w:rPr>
        <w:tab/>
        <w:t>2.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Personnel Committee </w:t>
      </w:r>
    </w:p>
    <w:p w:rsidR="002F1D6F" w:rsidRPr="00382920" w:rsidRDefault="00760115" w:rsidP="002F1D6F">
      <w:pPr>
        <w:pStyle w:val="ListParagraph"/>
        <w:numPr>
          <w:ilvl w:val="0"/>
          <w:numId w:val="22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Discussion </w:t>
      </w:r>
      <w:r w:rsidR="00A21B9A">
        <w:rPr>
          <w:color w:val="262626" w:themeColor="text1" w:themeTint="D9"/>
          <w:sz w:val="22"/>
          <w:szCs w:val="22"/>
        </w:rPr>
        <w:t xml:space="preserve">and Proposed Resolution </w:t>
      </w:r>
      <w:r w:rsidRPr="00382920">
        <w:rPr>
          <w:color w:val="262626" w:themeColor="text1" w:themeTint="D9"/>
          <w:sz w:val="22"/>
          <w:szCs w:val="22"/>
        </w:rPr>
        <w:t xml:space="preserve">re </w:t>
      </w:r>
      <w:r w:rsidR="002F1D6F" w:rsidRPr="00382920">
        <w:rPr>
          <w:color w:val="262626" w:themeColor="text1" w:themeTint="D9"/>
          <w:sz w:val="22"/>
          <w:szCs w:val="22"/>
        </w:rPr>
        <w:t>Personnel Evaluation (Executive Session)</w:t>
      </w:r>
    </w:p>
    <w:p w:rsidR="002F1D6F" w:rsidRPr="00382920" w:rsidRDefault="002F1D6F" w:rsidP="002F1D6F">
      <w:pPr>
        <w:pStyle w:val="ListParagraph"/>
        <w:ind w:left="2520"/>
        <w:rPr>
          <w:color w:val="262626" w:themeColor="text1" w:themeTint="D9"/>
          <w:sz w:val="22"/>
          <w:szCs w:val="22"/>
        </w:rPr>
      </w:pPr>
    </w:p>
    <w:p w:rsidR="0066287B" w:rsidRPr="00382920" w:rsidRDefault="0066287B" w:rsidP="0066287B">
      <w:pPr>
        <w:ind w:left="144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3.</w:t>
      </w:r>
      <w:r w:rsidRPr="00382920">
        <w:rPr>
          <w:b/>
          <w:color w:val="262626" w:themeColor="text1" w:themeTint="D9"/>
          <w:sz w:val="22"/>
          <w:szCs w:val="22"/>
        </w:rPr>
        <w:tab/>
        <w:t>Development Committee</w:t>
      </w:r>
    </w:p>
    <w:p w:rsidR="0066287B" w:rsidRPr="00382920" w:rsidRDefault="0066287B" w:rsidP="0066287B">
      <w:pPr>
        <w:ind w:left="1440" w:firstLine="720"/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>a. Surfside Development Update (Executive Session)</w:t>
      </w:r>
    </w:p>
    <w:p w:rsidR="0066287B" w:rsidRPr="00382920" w:rsidRDefault="0066287B" w:rsidP="0066287B">
      <w:pPr>
        <w:pStyle w:val="ListParagraph"/>
        <w:ind w:left="1800"/>
        <w:rPr>
          <w:color w:val="262626" w:themeColor="text1" w:themeTint="D9"/>
          <w:sz w:val="22"/>
          <w:szCs w:val="22"/>
        </w:rPr>
      </w:pPr>
    </w:p>
    <w:p w:rsidR="00304D39" w:rsidRDefault="0066287B" w:rsidP="00A21B9A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IV.</w:t>
      </w:r>
      <w:r w:rsidRPr="00382920">
        <w:rPr>
          <w:b/>
          <w:color w:val="262626" w:themeColor="text1" w:themeTint="D9"/>
          <w:sz w:val="22"/>
          <w:szCs w:val="22"/>
        </w:rPr>
        <w:tab/>
        <w:t>Executive Director Report</w:t>
      </w:r>
    </w:p>
    <w:p w:rsidR="00A21B9A" w:rsidRPr="00382920" w:rsidRDefault="00A21B9A" w:rsidP="00A21B9A">
      <w:pPr>
        <w:ind w:firstLine="720"/>
        <w:rPr>
          <w:b/>
          <w:color w:val="262626" w:themeColor="text1" w:themeTint="D9"/>
          <w:sz w:val="22"/>
          <w:szCs w:val="22"/>
        </w:rPr>
      </w:pPr>
    </w:p>
    <w:p w:rsidR="00DC0EFF" w:rsidRPr="00382920" w:rsidRDefault="00304D39" w:rsidP="00DC0EFF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Public Housing and Leased </w:t>
      </w:r>
      <w:r w:rsidR="002F1D6F" w:rsidRPr="00382920">
        <w:rPr>
          <w:color w:val="262626" w:themeColor="text1" w:themeTint="D9"/>
          <w:sz w:val="22"/>
          <w:szCs w:val="22"/>
        </w:rPr>
        <w:t xml:space="preserve">Housing </w:t>
      </w:r>
      <w:r w:rsidRPr="00382920">
        <w:rPr>
          <w:color w:val="262626" w:themeColor="text1" w:themeTint="D9"/>
          <w:sz w:val="22"/>
          <w:szCs w:val="22"/>
        </w:rPr>
        <w:t>Management Indicators</w:t>
      </w:r>
    </w:p>
    <w:p w:rsidR="0066287B" w:rsidRDefault="002F1D6F" w:rsidP="0066287B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>Modernization Report</w:t>
      </w:r>
    </w:p>
    <w:p w:rsidR="00A21B9A" w:rsidRDefault="00A21B9A" w:rsidP="0066287B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Discussion re Partnership and Structure</w:t>
      </w:r>
    </w:p>
    <w:p w:rsidR="00A21B9A" w:rsidRDefault="005D0830" w:rsidP="00A21B9A">
      <w:pPr>
        <w:pStyle w:val="ListParagraph"/>
        <w:numPr>
          <w:ilvl w:val="0"/>
          <w:numId w:val="25"/>
        </w:num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Discussion re Proposed </w:t>
      </w:r>
      <w:r w:rsidR="00A21B9A">
        <w:rPr>
          <w:color w:val="262626" w:themeColor="text1" w:themeTint="D9"/>
          <w:sz w:val="22"/>
          <w:szCs w:val="22"/>
        </w:rPr>
        <w:t>Ring Doorbell</w:t>
      </w:r>
      <w:r>
        <w:rPr>
          <w:color w:val="262626" w:themeColor="text1" w:themeTint="D9"/>
          <w:sz w:val="22"/>
          <w:szCs w:val="22"/>
        </w:rPr>
        <w:t xml:space="preserve"> Policy</w:t>
      </w:r>
    </w:p>
    <w:p w:rsidR="00A21B9A" w:rsidRPr="00A21B9A" w:rsidRDefault="00A21B9A" w:rsidP="00A21B9A">
      <w:pPr>
        <w:pStyle w:val="ListParagraph"/>
        <w:ind w:left="1800"/>
        <w:rPr>
          <w:color w:val="262626" w:themeColor="text1" w:themeTint="D9"/>
          <w:sz w:val="22"/>
          <w:szCs w:val="22"/>
        </w:rPr>
      </w:pPr>
      <w:r w:rsidRPr="00A21B9A">
        <w:rPr>
          <w:color w:val="262626" w:themeColor="text1" w:themeTint="D9"/>
          <w:sz w:val="22"/>
          <w:szCs w:val="22"/>
        </w:rPr>
        <w:t xml:space="preserve"> </w:t>
      </w:r>
    </w:p>
    <w:p w:rsidR="0066287B" w:rsidRPr="00382920" w:rsidRDefault="0066287B" w:rsidP="0066287B">
      <w:pPr>
        <w:ind w:firstLine="720"/>
        <w:rPr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V.</w:t>
      </w:r>
      <w:r w:rsidRPr="00382920">
        <w:rPr>
          <w:b/>
          <w:color w:val="262626" w:themeColor="text1" w:themeTint="D9"/>
          <w:sz w:val="22"/>
          <w:szCs w:val="22"/>
        </w:rPr>
        <w:tab/>
        <w:t xml:space="preserve">Legal Counsel Report </w:t>
      </w:r>
      <w:r w:rsidRPr="00382920">
        <w:rPr>
          <w:color w:val="262626" w:themeColor="text1" w:themeTint="D9"/>
          <w:sz w:val="22"/>
          <w:szCs w:val="22"/>
        </w:rPr>
        <w:t>(Executive Session pursuant to 1-200(6)(b))</w:t>
      </w:r>
    </w:p>
    <w:p w:rsidR="0066287B" w:rsidRPr="00382920" w:rsidRDefault="0066287B" w:rsidP="0066287B">
      <w:pPr>
        <w:rPr>
          <w:b/>
          <w:color w:val="262626" w:themeColor="text1" w:themeTint="D9"/>
          <w:sz w:val="22"/>
          <w:szCs w:val="22"/>
        </w:rPr>
      </w:pPr>
    </w:p>
    <w:p w:rsidR="00DC0EFF" w:rsidRPr="00382920" w:rsidRDefault="0066287B" w:rsidP="00DC0EFF">
      <w:pPr>
        <w:pStyle w:val="ListParagraph"/>
        <w:numPr>
          <w:ilvl w:val="0"/>
          <w:numId w:val="27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>Update regarding Pending Litigation</w:t>
      </w:r>
    </w:p>
    <w:p w:rsidR="00B766D6" w:rsidRPr="00382920" w:rsidRDefault="0066287B" w:rsidP="00DC0EFF">
      <w:pPr>
        <w:pStyle w:val="ListParagraph"/>
        <w:numPr>
          <w:ilvl w:val="0"/>
          <w:numId w:val="27"/>
        </w:numPr>
        <w:rPr>
          <w:color w:val="262626" w:themeColor="text1" w:themeTint="D9"/>
          <w:sz w:val="22"/>
          <w:szCs w:val="22"/>
        </w:rPr>
      </w:pPr>
      <w:r w:rsidRPr="00382920">
        <w:rPr>
          <w:color w:val="262626" w:themeColor="text1" w:themeTint="D9"/>
          <w:sz w:val="22"/>
          <w:szCs w:val="22"/>
        </w:rPr>
        <w:t xml:space="preserve">Restitution Report </w:t>
      </w:r>
    </w:p>
    <w:p w:rsidR="00A67B3D" w:rsidRPr="00382920" w:rsidRDefault="00A67B3D" w:rsidP="00A67B3D">
      <w:pPr>
        <w:ind w:left="720"/>
        <w:rPr>
          <w:color w:val="262626" w:themeColor="text1" w:themeTint="D9"/>
          <w:sz w:val="22"/>
          <w:szCs w:val="22"/>
        </w:rPr>
      </w:pPr>
    </w:p>
    <w:p w:rsidR="008A3B1B" w:rsidRPr="00382920" w:rsidRDefault="00304D39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VI</w:t>
      </w:r>
      <w:r w:rsidR="00A67B3D" w:rsidRPr="00382920">
        <w:rPr>
          <w:b/>
          <w:color w:val="262626" w:themeColor="text1" w:themeTint="D9"/>
          <w:sz w:val="22"/>
          <w:szCs w:val="22"/>
        </w:rPr>
        <w:t>.</w:t>
      </w:r>
      <w:r w:rsidR="00A67B3D"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 xml:space="preserve">Unfinished Business </w:t>
      </w:r>
    </w:p>
    <w:p w:rsidR="008A3B1B" w:rsidRPr="00382920" w:rsidRDefault="008A3B1B" w:rsidP="008A3B1B">
      <w:pPr>
        <w:pStyle w:val="ListParagraph"/>
        <w:ind w:left="144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 xml:space="preserve">       </w:t>
      </w:r>
    </w:p>
    <w:p w:rsidR="00A67B3D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VI</w:t>
      </w:r>
      <w:r w:rsidR="00304D39" w:rsidRPr="00382920">
        <w:rPr>
          <w:b/>
          <w:color w:val="262626" w:themeColor="text1" w:themeTint="D9"/>
          <w:sz w:val="22"/>
          <w:szCs w:val="22"/>
        </w:rPr>
        <w:t>I</w:t>
      </w:r>
      <w:r w:rsidRPr="00382920">
        <w:rPr>
          <w:b/>
          <w:color w:val="262626" w:themeColor="text1" w:themeTint="D9"/>
          <w:sz w:val="22"/>
          <w:szCs w:val="22"/>
        </w:rPr>
        <w:t>.</w:t>
      </w:r>
      <w:r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 xml:space="preserve">New Business  </w:t>
      </w:r>
    </w:p>
    <w:p w:rsidR="00A67B3D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</w:p>
    <w:p w:rsidR="008A3B1B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VII</w:t>
      </w:r>
      <w:r w:rsidR="00304D39" w:rsidRPr="00382920">
        <w:rPr>
          <w:b/>
          <w:color w:val="262626" w:themeColor="text1" w:themeTint="D9"/>
          <w:sz w:val="22"/>
          <w:szCs w:val="22"/>
        </w:rPr>
        <w:t>I</w:t>
      </w:r>
      <w:r w:rsidRPr="00382920">
        <w:rPr>
          <w:b/>
          <w:color w:val="262626" w:themeColor="text1" w:themeTint="D9"/>
          <w:sz w:val="22"/>
          <w:szCs w:val="22"/>
        </w:rPr>
        <w:t>.</w:t>
      </w:r>
      <w:r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>Executive Session</w:t>
      </w:r>
      <w:r w:rsidR="0066287B" w:rsidRPr="00382920">
        <w:rPr>
          <w:b/>
          <w:color w:val="262626" w:themeColor="text1" w:themeTint="D9"/>
          <w:sz w:val="22"/>
          <w:szCs w:val="22"/>
        </w:rPr>
        <w:t xml:space="preserve"> Pursuant to CGS 1-200 (6) (b)</w:t>
      </w:r>
    </w:p>
    <w:p w:rsidR="008A3B1B" w:rsidRPr="00382920" w:rsidRDefault="008A3B1B" w:rsidP="008A3B1B">
      <w:pPr>
        <w:rPr>
          <w:b/>
          <w:color w:val="262626" w:themeColor="text1" w:themeTint="D9"/>
          <w:sz w:val="22"/>
          <w:szCs w:val="22"/>
        </w:rPr>
      </w:pPr>
    </w:p>
    <w:p w:rsidR="008A3B1B" w:rsidRPr="00382920" w:rsidRDefault="00304D39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IX</w:t>
      </w:r>
      <w:r w:rsidR="00A67B3D" w:rsidRPr="00382920">
        <w:rPr>
          <w:b/>
          <w:color w:val="262626" w:themeColor="text1" w:themeTint="D9"/>
          <w:sz w:val="22"/>
          <w:szCs w:val="22"/>
        </w:rPr>
        <w:t>.</w:t>
      </w:r>
      <w:r w:rsidR="00A67B3D"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>Possible action on Executive Session issues</w:t>
      </w:r>
    </w:p>
    <w:p w:rsidR="008A3B1B" w:rsidRPr="00382920" w:rsidRDefault="008A3B1B" w:rsidP="008A3B1B">
      <w:pPr>
        <w:rPr>
          <w:b/>
          <w:color w:val="262626" w:themeColor="text1" w:themeTint="D9"/>
          <w:sz w:val="22"/>
          <w:szCs w:val="22"/>
        </w:rPr>
      </w:pPr>
    </w:p>
    <w:p w:rsidR="008A3B1B" w:rsidRPr="00382920" w:rsidRDefault="00A67B3D" w:rsidP="00A67B3D">
      <w:pPr>
        <w:ind w:firstLine="720"/>
        <w:rPr>
          <w:b/>
          <w:color w:val="262626" w:themeColor="text1" w:themeTint="D9"/>
          <w:sz w:val="22"/>
          <w:szCs w:val="22"/>
        </w:rPr>
      </w:pPr>
      <w:r w:rsidRPr="00382920">
        <w:rPr>
          <w:b/>
          <w:color w:val="262626" w:themeColor="text1" w:themeTint="D9"/>
          <w:sz w:val="22"/>
          <w:szCs w:val="22"/>
        </w:rPr>
        <w:t>X.</w:t>
      </w:r>
      <w:r w:rsidRPr="00382920">
        <w:rPr>
          <w:b/>
          <w:color w:val="262626" w:themeColor="text1" w:themeTint="D9"/>
          <w:sz w:val="22"/>
          <w:szCs w:val="22"/>
        </w:rPr>
        <w:tab/>
      </w:r>
      <w:r w:rsidR="008A3B1B" w:rsidRPr="00382920">
        <w:rPr>
          <w:b/>
          <w:color w:val="262626" w:themeColor="text1" w:themeTint="D9"/>
          <w:sz w:val="22"/>
          <w:szCs w:val="22"/>
        </w:rPr>
        <w:t>Adjournment</w:t>
      </w:r>
      <w:r w:rsidR="008A3B1B" w:rsidRPr="00382920">
        <w:rPr>
          <w:b/>
          <w:color w:val="262626" w:themeColor="text1" w:themeTint="D9"/>
          <w:sz w:val="22"/>
          <w:szCs w:val="22"/>
          <w:u w:val="single"/>
        </w:rPr>
        <w:t xml:space="preserve"> </w:t>
      </w:r>
    </w:p>
    <w:p w:rsidR="004D0062" w:rsidRPr="00382920" w:rsidRDefault="00065819" w:rsidP="00B766D6">
      <w:pPr>
        <w:rPr>
          <w:b/>
          <w:color w:val="262626" w:themeColor="text1" w:themeTint="D9"/>
          <w:sz w:val="22"/>
          <w:szCs w:val="22"/>
        </w:rPr>
      </w:pPr>
    </w:p>
    <w:sectPr w:rsidR="004D0062" w:rsidRPr="00382920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65819"/>
    <w:rsid w:val="000B253A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B5EF3"/>
    <w:rsid w:val="002C23A1"/>
    <w:rsid w:val="002D7B3E"/>
    <w:rsid w:val="002F1D6F"/>
    <w:rsid w:val="00304D39"/>
    <w:rsid w:val="00312922"/>
    <w:rsid w:val="0034022C"/>
    <w:rsid w:val="00382920"/>
    <w:rsid w:val="003868C8"/>
    <w:rsid w:val="00397C1B"/>
    <w:rsid w:val="003B1C80"/>
    <w:rsid w:val="003F2678"/>
    <w:rsid w:val="00405BA9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D0830"/>
    <w:rsid w:val="005E4637"/>
    <w:rsid w:val="005E6901"/>
    <w:rsid w:val="00600C4D"/>
    <w:rsid w:val="0062241A"/>
    <w:rsid w:val="00651E63"/>
    <w:rsid w:val="0066287B"/>
    <w:rsid w:val="00674CA1"/>
    <w:rsid w:val="006E461E"/>
    <w:rsid w:val="00707327"/>
    <w:rsid w:val="00760115"/>
    <w:rsid w:val="00777482"/>
    <w:rsid w:val="00787EB4"/>
    <w:rsid w:val="007A040C"/>
    <w:rsid w:val="007E718D"/>
    <w:rsid w:val="007F3298"/>
    <w:rsid w:val="007F41E2"/>
    <w:rsid w:val="008A3B1B"/>
    <w:rsid w:val="008B77FE"/>
    <w:rsid w:val="009415AE"/>
    <w:rsid w:val="009542EE"/>
    <w:rsid w:val="00980A17"/>
    <w:rsid w:val="009C193F"/>
    <w:rsid w:val="00A079E2"/>
    <w:rsid w:val="00A17B75"/>
    <w:rsid w:val="00A21B9A"/>
    <w:rsid w:val="00A27C56"/>
    <w:rsid w:val="00A4601E"/>
    <w:rsid w:val="00A60984"/>
    <w:rsid w:val="00A647D8"/>
    <w:rsid w:val="00A67B3D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7218"/>
    <w:rsid w:val="00D43477"/>
    <w:rsid w:val="00D46A49"/>
    <w:rsid w:val="00DA5DC8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3AB2"/>
  <w15:docId w15:val="{D5DBE744-26C8-4E80-A5B6-0ABD82F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4</cp:revision>
  <cp:lastPrinted>2019-03-22T16:22:00Z</cp:lastPrinted>
  <dcterms:created xsi:type="dcterms:W3CDTF">2019-03-22T14:39:00Z</dcterms:created>
  <dcterms:modified xsi:type="dcterms:W3CDTF">2019-03-22T16:22:00Z</dcterms:modified>
</cp:coreProperties>
</file>