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4FAE" w14:textId="24C9DDCC" w:rsidR="00914C7B" w:rsidRPr="00E50A6E" w:rsidRDefault="00FD6B65" w:rsidP="00E50A6E">
      <w:pPr>
        <w:pStyle w:val="BodyText"/>
        <w:ind w:firstLine="720"/>
        <w:rPr>
          <w:color w:val="231F20"/>
        </w:rPr>
      </w:pPr>
      <w:r>
        <w:rPr>
          <w:noProof/>
        </w:rPr>
        <mc:AlternateContent>
          <mc:Choice Requires="wps">
            <w:drawing>
              <wp:anchor distT="45720" distB="45720" distL="114300" distR="114300" simplePos="0" relativeHeight="251659264" behindDoc="0" locked="0" layoutInCell="1" allowOverlap="1" wp14:anchorId="2F342C6C" wp14:editId="59380C8A">
                <wp:simplePos x="0" y="0"/>
                <wp:positionH relativeFrom="margin">
                  <wp:align>center</wp:align>
                </wp:positionH>
                <wp:positionV relativeFrom="paragraph">
                  <wp:posOffset>-605155</wp:posOffset>
                </wp:positionV>
                <wp:extent cx="5608955" cy="463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008ED8" w14:textId="77777777" w:rsidR="0065728E" w:rsidRDefault="0065728E" w:rsidP="0065728E">
                            <w:pPr>
                              <w:pStyle w:val="BodyText"/>
                              <w:spacing w:before="80"/>
                              <w:ind w:right="516"/>
                              <w:jc w:val="center"/>
                              <w:rPr>
                                <w:color w:val="231F20"/>
                              </w:rPr>
                            </w:pPr>
                            <w:r>
                              <w:t xml:space="preserve">The </w:t>
                            </w:r>
                            <w:r>
                              <w:rPr>
                                <w:color w:val="231F20"/>
                              </w:rPr>
                              <w:t>Regular meeting of the Board of the SAVIN ROCK COMMUNITIES was held on</w:t>
                            </w:r>
                          </w:p>
                          <w:p w14:paraId="39B461AE" w14:textId="6102F768" w:rsidR="0065728E" w:rsidRDefault="00AB456C" w:rsidP="0065728E">
                            <w:pPr>
                              <w:jc w:val="center"/>
                            </w:pPr>
                            <w:r>
                              <w:rPr>
                                <w:color w:val="231F20"/>
                              </w:rPr>
                              <w:t xml:space="preserve">March </w:t>
                            </w:r>
                            <w:r w:rsidR="001C3B55">
                              <w:rPr>
                                <w:color w:val="231F20"/>
                              </w:rPr>
                              <w:t>26</w:t>
                            </w:r>
                            <w:r w:rsidR="0065728E">
                              <w:rPr>
                                <w:color w:val="231F20"/>
                              </w:rPr>
                              <w:t>, 2019 at Meadow Landing, 397 Meadowbrook Court, West Haven, CT 06516</w:t>
                            </w:r>
                            <w:r w:rsidR="00FD6B65">
                              <w:rPr>
                                <w:color w:val="231F20"/>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F342C6C" id="_x0000_t202" coordsize="21600,21600" o:spt="202" path="m,l,21600r21600,l21600,xe">
                <v:stroke joinstyle="miter"/>
                <v:path gradientshapeok="t" o:connecttype="rect"/>
              </v:shapetype>
              <v:shape id="Text Box 2" o:spid="_x0000_s1026" type="#_x0000_t202" style="position:absolute;left:0;text-align:left;margin-left:0;margin-top:-47.65pt;width:441.65pt;height:36.5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" stroked="f">
                <v:textbox style="mso-fit-shape-to-text:t">
                  <w:txbxContent>
                    <w:p w14:paraId="1B008ED8" w14:textId="77777777" w:rsidR="0065728E" w:rsidRDefault="0065728E" w:rsidP="0065728E">
                      <w:pPr>
                        <w:pStyle w:val="BodyText"/>
                        <w:spacing w:before="80"/>
                        <w:ind w:right="516"/>
                        <w:jc w:val="center"/>
                        <w:rPr>
                          <w:color w:val="231F20"/>
                        </w:rPr>
                      </w:pPr>
                      <w:r>
                        <w:t xml:space="preserve">The </w:t>
                      </w:r>
                      <w:r>
                        <w:rPr>
                          <w:color w:val="231F20"/>
                        </w:rPr>
                        <w:t>Regular meeting of the Board of the SAVIN ROCK COMMUNITIES was held on</w:t>
                      </w:r>
                    </w:p>
                    <w:p w14:paraId="39B461AE" w14:textId="6102F768" w:rsidR="0065728E" w:rsidRDefault="00AB456C" w:rsidP="0065728E">
                      <w:pPr>
                        <w:jc w:val="center"/>
                      </w:pPr>
                      <w:r>
                        <w:rPr>
                          <w:color w:val="231F20"/>
                        </w:rPr>
                        <w:t xml:space="preserve">March </w:t>
                      </w:r>
                      <w:r w:rsidR="001C3B55">
                        <w:rPr>
                          <w:color w:val="231F20"/>
                        </w:rPr>
                        <w:t>26</w:t>
                      </w:r>
                      <w:r w:rsidR="0065728E">
                        <w:rPr>
                          <w:color w:val="231F20"/>
                        </w:rPr>
                        <w:t>, 2019 at Meadow Landing, 397 Meadowbrook Court, West Haven, CT 06516</w:t>
                      </w:r>
                      <w:r w:rsidR="00FD6B65">
                        <w:rPr>
                          <w:color w:val="231F20"/>
                        </w:rPr>
                        <w:t>.</w:t>
                      </w:r>
                    </w:p>
                  </w:txbxContent>
                </v:textbox>
                <w10:wrap anchorx="margin"/>
              </v:shape>
            </w:pict>
          </mc:Fallback>
        </mc:AlternateContent>
      </w:r>
      <w:r w:rsidR="001A7045">
        <w:rPr>
          <w:color w:val="231F20"/>
        </w:rPr>
        <w:t xml:space="preserve">Chairwoman Paine called the meeting to </w:t>
      </w:r>
      <w:r w:rsidR="001A7045" w:rsidRPr="00AB456C">
        <w:rPr>
          <w:color w:val="231F20"/>
        </w:rPr>
        <w:t>order at 8:</w:t>
      </w:r>
      <w:r w:rsidR="00AB456C" w:rsidRPr="00AB456C">
        <w:rPr>
          <w:color w:val="231F20"/>
        </w:rPr>
        <w:t>01</w:t>
      </w:r>
      <w:r w:rsidR="001A7045" w:rsidRPr="00AB456C">
        <w:rPr>
          <w:color w:val="231F20"/>
        </w:rPr>
        <w:t xml:space="preserve"> AM.</w:t>
      </w:r>
    </w:p>
    <w:p w14:paraId="174D7C50" w14:textId="77777777" w:rsidR="00914C7B" w:rsidRPr="00415C66" w:rsidRDefault="00914C7B" w:rsidP="00655B0D">
      <w:pPr>
        <w:pStyle w:val="BodyText"/>
        <w:rPr>
          <w:sz w:val="16"/>
          <w:szCs w:val="16"/>
        </w:rPr>
      </w:pPr>
    </w:p>
    <w:p w14:paraId="57B746D0" w14:textId="2AA66D57" w:rsidR="009026C3" w:rsidRDefault="001A7045" w:rsidP="00F064E9">
      <w:pPr>
        <w:ind w:left="720"/>
      </w:pPr>
      <w:r>
        <w:rPr>
          <w:color w:val="231F20"/>
        </w:rPr>
        <w:t xml:space="preserve">In attendance were: </w:t>
      </w:r>
      <w:r w:rsidR="009026C3" w:rsidRPr="00E63ED0">
        <w:t xml:space="preserve">Chairwoman Paine, Vice Chairman O’Connor, Commissioner Nugent, </w:t>
      </w:r>
      <w:r w:rsidR="00AB456C">
        <w:t xml:space="preserve">and </w:t>
      </w:r>
      <w:r w:rsidR="009026C3" w:rsidRPr="00E63ED0">
        <w:t xml:space="preserve">Commissioner Orio. Also, in attendance were West Haven Housing Authority Executive Director John Counter, Attorney Kravetz of Susman, Duffy &amp; </w:t>
      </w:r>
      <w:proofErr w:type="spellStart"/>
      <w:r w:rsidR="009026C3" w:rsidRPr="00E63ED0">
        <w:t>Segaloff</w:t>
      </w:r>
      <w:proofErr w:type="spellEnd"/>
      <w:r w:rsidR="009026C3">
        <w:t>,</w:t>
      </w:r>
      <w:r w:rsidR="00ED0718" w:rsidRPr="00ED0718">
        <w:t xml:space="preserve"> </w:t>
      </w:r>
      <w:r w:rsidR="00ED0718">
        <w:t xml:space="preserve">Tom </w:t>
      </w:r>
      <w:r w:rsidR="00ED0718" w:rsidRPr="00CF05A8">
        <w:t xml:space="preserve">Pistilli of </w:t>
      </w:r>
      <w:proofErr w:type="spellStart"/>
      <w:r w:rsidR="00ED0718" w:rsidRPr="00CF05A8">
        <w:t>Simione</w:t>
      </w:r>
      <w:proofErr w:type="spellEnd"/>
      <w:r w:rsidR="00ED0718" w:rsidRPr="00CF05A8">
        <w:t xml:space="preserve"> &amp; Macca &amp; </w:t>
      </w:r>
      <w:proofErr w:type="spellStart"/>
      <w:r w:rsidR="00ED0718" w:rsidRPr="00CF05A8">
        <w:t>Larrow</w:t>
      </w:r>
      <w:proofErr w:type="spellEnd"/>
      <w:r w:rsidR="00ED0718" w:rsidRPr="00CF05A8">
        <w:t xml:space="preserve"> LLP</w:t>
      </w:r>
      <w:r w:rsidR="0025608D">
        <w:t xml:space="preserve"> and Douglas Ruickoldt, SRCI Board Member</w:t>
      </w:r>
      <w:r w:rsidR="00AB456C">
        <w:t>. Tony Wang</w:t>
      </w:r>
      <w:r w:rsidR="0025608D">
        <w:t xml:space="preserve">, Eric Stokes </w:t>
      </w:r>
      <w:r w:rsidR="00AB456C">
        <w:t>and J</w:t>
      </w:r>
      <w:r w:rsidR="009026C3" w:rsidRPr="00E63ED0">
        <w:t>essie Fennell</w:t>
      </w:r>
      <w:r w:rsidR="009026C3">
        <w:t xml:space="preserve"> </w:t>
      </w:r>
      <w:r w:rsidR="009026C3" w:rsidRPr="00E63ED0">
        <w:t xml:space="preserve">of </w:t>
      </w:r>
      <w:proofErr w:type="spellStart"/>
      <w:r w:rsidR="001C3B55">
        <w:t>Savin</w:t>
      </w:r>
      <w:proofErr w:type="spellEnd"/>
      <w:r w:rsidR="001C3B55">
        <w:t xml:space="preserve"> Rock Communities</w:t>
      </w:r>
      <w:r w:rsidR="00AB456C">
        <w:t xml:space="preserve"> were also in attendance</w:t>
      </w:r>
      <w:r w:rsidR="009026C3" w:rsidRPr="00E63ED0">
        <w:t xml:space="preserve">. </w:t>
      </w:r>
    </w:p>
    <w:p w14:paraId="01603D8C" w14:textId="5688C340" w:rsidR="00655B0D" w:rsidRPr="00415C66" w:rsidRDefault="00655B0D" w:rsidP="009026C3">
      <w:pPr>
        <w:pStyle w:val="BodyText"/>
        <w:spacing w:line="259" w:lineRule="auto"/>
        <w:ind w:right="1078"/>
        <w:rPr>
          <w:color w:val="231F20"/>
          <w:sz w:val="16"/>
          <w:szCs w:val="16"/>
        </w:rPr>
      </w:pPr>
    </w:p>
    <w:p w14:paraId="4AE6EEC1" w14:textId="7647A213" w:rsidR="00285404" w:rsidRDefault="00F064E9" w:rsidP="001C3B55">
      <w:pPr>
        <w:pStyle w:val="BodyText"/>
        <w:ind w:firstLine="720"/>
        <w:rPr>
          <w:color w:val="231F20"/>
        </w:rPr>
      </w:pPr>
      <w:r>
        <w:rPr>
          <w:color w:val="231F20"/>
        </w:rPr>
        <w:t xml:space="preserve"> </w:t>
      </w:r>
      <w:r w:rsidR="001A7045">
        <w:rPr>
          <w:color w:val="231F20"/>
        </w:rPr>
        <w:t xml:space="preserve">Absent and Excused: </w:t>
      </w:r>
      <w:r w:rsidR="00A92B36">
        <w:rPr>
          <w:color w:val="231F20"/>
        </w:rPr>
        <w:t>Commissioner Mooney</w:t>
      </w:r>
    </w:p>
    <w:p w14:paraId="2995FD05" w14:textId="77777777" w:rsidR="001C3B55" w:rsidRPr="001C3B55" w:rsidRDefault="001C3B55" w:rsidP="001C3B55">
      <w:pPr>
        <w:pStyle w:val="BodyText"/>
        <w:ind w:firstLine="720"/>
      </w:pPr>
    </w:p>
    <w:p w14:paraId="76FD1D26" w14:textId="211BCDC3" w:rsidR="00914C7B" w:rsidRPr="00F064E9" w:rsidRDefault="00F064E9" w:rsidP="00655B0D">
      <w:pPr>
        <w:pStyle w:val="Heading1"/>
        <w:numPr>
          <w:ilvl w:val="0"/>
          <w:numId w:val="4"/>
        </w:numPr>
        <w:tabs>
          <w:tab w:val="left" w:pos="819"/>
          <w:tab w:val="left" w:pos="820"/>
        </w:tabs>
      </w:pPr>
      <w:r>
        <w:rPr>
          <w:color w:val="231F20"/>
        </w:rPr>
        <w:t>Approval of the Minutes</w:t>
      </w:r>
    </w:p>
    <w:p w14:paraId="42B17B0C" w14:textId="29696280" w:rsidR="00F064E9" w:rsidRPr="00A11B53" w:rsidRDefault="00F064E9" w:rsidP="00A11B53">
      <w:pPr>
        <w:pStyle w:val="ListParagraph"/>
        <w:rPr>
          <w:u w:val="none"/>
        </w:rPr>
      </w:pPr>
      <w:r>
        <w:rPr>
          <w:b/>
          <w:color w:val="231F20"/>
          <w:u w:val="none"/>
        </w:rPr>
        <w:tab/>
      </w:r>
      <w:r w:rsidRPr="00F064E9">
        <w:rPr>
          <w:u w:val="none"/>
        </w:rPr>
        <w:t xml:space="preserve">Chairwoman Paine called for a motion to approve the minutes of the </w:t>
      </w:r>
      <w:r w:rsidR="00AB456C">
        <w:rPr>
          <w:u w:val="none"/>
        </w:rPr>
        <w:t>February 26</w:t>
      </w:r>
      <w:r w:rsidR="001C3B55">
        <w:rPr>
          <w:u w:val="none"/>
        </w:rPr>
        <w:t xml:space="preserve">, 2019 </w:t>
      </w:r>
      <w:r w:rsidR="00AB456C">
        <w:rPr>
          <w:u w:val="none"/>
        </w:rPr>
        <w:t xml:space="preserve">Annual and </w:t>
      </w:r>
      <w:r w:rsidR="001C3B55">
        <w:rPr>
          <w:u w:val="none"/>
        </w:rPr>
        <w:t>Regular</w:t>
      </w:r>
      <w:r>
        <w:rPr>
          <w:u w:val="none"/>
        </w:rPr>
        <w:t xml:space="preserve"> meeting. </w:t>
      </w:r>
      <w:r w:rsidRPr="00F064E9">
        <w:rPr>
          <w:u w:val="none"/>
        </w:rPr>
        <w:t xml:space="preserve">Commissioner </w:t>
      </w:r>
      <w:r w:rsidR="00A11B53">
        <w:rPr>
          <w:u w:val="none"/>
        </w:rPr>
        <w:t>O</w:t>
      </w:r>
      <w:r w:rsidR="001C3B55">
        <w:rPr>
          <w:u w:val="none"/>
        </w:rPr>
        <w:t>’Connor ma</w:t>
      </w:r>
      <w:r w:rsidRPr="00F064E9">
        <w:rPr>
          <w:u w:val="none"/>
        </w:rPr>
        <w:t xml:space="preserve">de the motion. </w:t>
      </w:r>
      <w:r w:rsidR="00A11B53">
        <w:rPr>
          <w:u w:val="none"/>
        </w:rPr>
        <w:t>S</w:t>
      </w:r>
      <w:r w:rsidRPr="00F064E9">
        <w:rPr>
          <w:u w:val="none"/>
        </w:rPr>
        <w:t xml:space="preserve">econded by Commissioner </w:t>
      </w:r>
      <w:r w:rsidR="00AB456C">
        <w:rPr>
          <w:u w:val="none"/>
        </w:rPr>
        <w:t>Orio</w:t>
      </w:r>
      <w:r w:rsidR="00A11B53">
        <w:rPr>
          <w:u w:val="none"/>
        </w:rPr>
        <w:t xml:space="preserve">. </w:t>
      </w:r>
      <w:r w:rsidRPr="00A11B53">
        <w:rPr>
          <w:u w:val="none"/>
        </w:rPr>
        <w:t>All in Favor. Motion carried unanimously.</w:t>
      </w:r>
    </w:p>
    <w:p w14:paraId="00A70D36" w14:textId="77777777" w:rsidR="00F01AE2" w:rsidRDefault="00F01AE2" w:rsidP="00F01AE2">
      <w:pPr>
        <w:widowControl/>
        <w:autoSpaceDE/>
        <w:autoSpaceDN/>
        <w:contextualSpacing/>
        <w:rPr>
          <w:b/>
        </w:rPr>
      </w:pPr>
    </w:p>
    <w:p w14:paraId="0FD1E42E" w14:textId="4E5CDF5B" w:rsidR="00F01AE2" w:rsidRPr="00F064E9" w:rsidRDefault="00F01AE2" w:rsidP="00F01AE2">
      <w:pPr>
        <w:pStyle w:val="Heading1"/>
        <w:numPr>
          <w:ilvl w:val="0"/>
          <w:numId w:val="4"/>
        </w:numPr>
        <w:tabs>
          <w:tab w:val="left" w:pos="819"/>
          <w:tab w:val="left" w:pos="820"/>
        </w:tabs>
      </w:pPr>
      <w:r>
        <w:rPr>
          <w:color w:val="231F20"/>
        </w:rPr>
        <w:t>Committee Reports</w:t>
      </w:r>
    </w:p>
    <w:p w14:paraId="5C317BCD" w14:textId="77777777" w:rsidR="00F01AE2" w:rsidRDefault="00F01AE2" w:rsidP="00F01AE2">
      <w:pPr>
        <w:rPr>
          <w:b/>
        </w:rPr>
      </w:pPr>
    </w:p>
    <w:p w14:paraId="093B9B9B" w14:textId="548F1F9B" w:rsidR="00F01AE2" w:rsidRPr="005F7B66" w:rsidRDefault="001F500C" w:rsidP="001F500C">
      <w:pPr>
        <w:rPr>
          <w:u w:val="single"/>
        </w:rPr>
      </w:pPr>
      <w:r>
        <w:t xml:space="preserve">               </w:t>
      </w:r>
      <w:r w:rsidR="000A1163">
        <w:tab/>
      </w:r>
      <w:r w:rsidR="00F01AE2" w:rsidRPr="005F7B66">
        <w:rPr>
          <w:u w:val="single"/>
        </w:rPr>
        <w:t>Finance Committee</w:t>
      </w:r>
      <w:r w:rsidR="00F01AE2" w:rsidRPr="005F7B66">
        <w:t xml:space="preserve">  </w:t>
      </w:r>
    </w:p>
    <w:p w14:paraId="167767E7" w14:textId="77777777" w:rsidR="00E8450C" w:rsidRDefault="005A3CB6" w:rsidP="00AB456C">
      <w:pPr>
        <w:pStyle w:val="BodyText"/>
        <w:spacing w:before="5"/>
        <w:ind w:left="1440"/>
      </w:pPr>
      <w:r w:rsidRPr="005F7B66">
        <w:t xml:space="preserve">Mr. Counter </w:t>
      </w:r>
      <w:r w:rsidR="005F7B66">
        <w:t>informed provided the Board with a copy of the finance report, including detailed report of cash flow and expenses</w:t>
      </w:r>
      <w:r w:rsidR="001C3B55">
        <w:t xml:space="preserve"> for review and discussion</w:t>
      </w:r>
      <w:r w:rsidR="00AB456C">
        <w:t>, and reminded the Board 2019 fiscal year budget will end on March 31</w:t>
      </w:r>
      <w:proofErr w:type="gramStart"/>
      <w:r w:rsidR="00AB456C">
        <w:rPr>
          <w:vertAlign w:val="superscript"/>
        </w:rPr>
        <w:t xml:space="preserve">st. </w:t>
      </w:r>
      <w:r w:rsidR="00AB456C">
        <w:t>.</w:t>
      </w:r>
      <w:proofErr w:type="gramEnd"/>
      <w:r w:rsidR="00AB456C">
        <w:t xml:space="preserve"> </w:t>
      </w:r>
    </w:p>
    <w:p w14:paraId="263413D2" w14:textId="77777777" w:rsidR="00E8450C" w:rsidRDefault="00E8450C" w:rsidP="00AB456C">
      <w:pPr>
        <w:pStyle w:val="BodyText"/>
        <w:spacing w:before="5"/>
        <w:ind w:left="1440"/>
      </w:pPr>
    </w:p>
    <w:p w14:paraId="12369B60" w14:textId="7C430A03" w:rsidR="001749E4" w:rsidRDefault="00AB456C" w:rsidP="004826A2">
      <w:pPr>
        <w:pStyle w:val="BodyText"/>
        <w:spacing w:before="5"/>
        <w:ind w:left="1440"/>
      </w:pPr>
      <w:r>
        <w:t xml:space="preserve">Mr. Wang provided </w:t>
      </w:r>
      <w:r w:rsidR="00E8450C">
        <w:t>highlights</w:t>
      </w:r>
      <w:r>
        <w:t xml:space="preserve"> of the</w:t>
      </w:r>
      <w:r w:rsidR="00E8450C">
        <w:t xml:space="preserve"> year to date budget vs. actual; </w:t>
      </w:r>
      <w:r>
        <w:t xml:space="preserve">Operating </w:t>
      </w:r>
      <w:r w:rsidR="00E8450C">
        <w:t>expenses slightly higher due to increase in utility costs. T</w:t>
      </w:r>
      <w:r>
        <w:t>enant revenue higher than budget</w:t>
      </w:r>
      <w:r w:rsidR="00E8450C">
        <w:t xml:space="preserve">ed, </w:t>
      </w:r>
      <w:r w:rsidR="004826A2">
        <w:t>and capital</w:t>
      </w:r>
      <w:r w:rsidR="00E8450C">
        <w:t xml:space="preserve"> improvement expenses slightly higher than budgeted</w:t>
      </w:r>
      <w:r w:rsidR="004826A2">
        <w:t xml:space="preserve">. No </w:t>
      </w:r>
      <w:r w:rsidR="00E8450C">
        <w:t>additional capital improvements are scheduled through the end of March</w:t>
      </w:r>
      <w:r w:rsidR="004826A2">
        <w:t>. Overall, the 2019 FY budget will close with a positive cashflow</w:t>
      </w:r>
      <w:r w:rsidR="0093677F">
        <w:t xml:space="preserve">, </w:t>
      </w:r>
      <w:r w:rsidR="004826A2">
        <w:t>and slightly under budget for capital improvements.</w:t>
      </w:r>
    </w:p>
    <w:p w14:paraId="4E7807B9" w14:textId="77777777" w:rsidR="005A3CB6" w:rsidRPr="00CA468D" w:rsidRDefault="005A3CB6" w:rsidP="0093677F">
      <w:pPr>
        <w:pStyle w:val="BodyText"/>
        <w:spacing w:before="5"/>
        <w:rPr>
          <w:sz w:val="16"/>
          <w:szCs w:val="16"/>
        </w:rPr>
      </w:pPr>
    </w:p>
    <w:p w14:paraId="32B2FBEB" w14:textId="10D5D4D1" w:rsidR="00F01AE2" w:rsidRDefault="001F500C" w:rsidP="001F500C">
      <w:pPr>
        <w:pStyle w:val="BodyText"/>
        <w:spacing w:before="5"/>
        <w:rPr>
          <w:u w:val="single"/>
        </w:rPr>
      </w:pPr>
      <w:r>
        <w:t xml:space="preserve">               </w:t>
      </w:r>
      <w:r w:rsidR="005A3CB6">
        <w:tab/>
      </w:r>
      <w:r w:rsidRPr="001F500C">
        <w:rPr>
          <w:u w:val="single"/>
        </w:rPr>
        <w:t>P</w:t>
      </w:r>
      <w:r w:rsidR="00F01AE2" w:rsidRPr="001F500C">
        <w:rPr>
          <w:u w:val="single"/>
        </w:rPr>
        <w:t>ersonnel Committee</w:t>
      </w:r>
    </w:p>
    <w:p w14:paraId="76520786" w14:textId="4028C65E" w:rsidR="00276EA3" w:rsidRDefault="00276EA3" w:rsidP="001F500C">
      <w:pPr>
        <w:pStyle w:val="BodyText"/>
        <w:spacing w:before="5"/>
      </w:pPr>
      <w:r>
        <w:tab/>
      </w:r>
      <w:r>
        <w:tab/>
        <w:t>Executive Session</w:t>
      </w:r>
    </w:p>
    <w:p w14:paraId="774ED4B1" w14:textId="77777777" w:rsidR="00276EA3" w:rsidRPr="00276EA3" w:rsidRDefault="00276EA3" w:rsidP="001F500C">
      <w:pPr>
        <w:pStyle w:val="BodyText"/>
        <w:spacing w:before="5"/>
      </w:pPr>
    </w:p>
    <w:p w14:paraId="46CB8D36" w14:textId="249F6004" w:rsidR="00F064E9" w:rsidRPr="008560E6" w:rsidRDefault="00F01AE2" w:rsidP="008560E6">
      <w:pPr>
        <w:ind w:left="720" w:firstLine="720"/>
        <w:rPr>
          <w:color w:val="000000" w:themeColor="text1"/>
          <w:u w:val="single"/>
        </w:rPr>
      </w:pPr>
      <w:r w:rsidRPr="001F500C">
        <w:rPr>
          <w:color w:val="000000" w:themeColor="text1"/>
          <w:u w:val="single"/>
        </w:rPr>
        <w:t>Development Committee</w:t>
      </w:r>
    </w:p>
    <w:p w14:paraId="73518A42" w14:textId="4689F88A" w:rsidR="008560E6" w:rsidRDefault="008560E6" w:rsidP="008560E6">
      <w:pPr>
        <w:pStyle w:val="Heading1"/>
        <w:tabs>
          <w:tab w:val="left" w:pos="819"/>
          <w:tab w:val="left" w:pos="820"/>
        </w:tabs>
        <w:rPr>
          <w:b w:val="0"/>
          <w:u w:val="none"/>
        </w:rPr>
      </w:pPr>
      <w:r>
        <w:rPr>
          <w:b w:val="0"/>
          <w:u w:val="none"/>
        </w:rPr>
        <w:tab/>
      </w:r>
      <w:r w:rsidR="00276EA3">
        <w:rPr>
          <w:b w:val="0"/>
          <w:u w:val="none"/>
        </w:rPr>
        <w:tab/>
      </w:r>
      <w:r w:rsidR="00276EA3">
        <w:rPr>
          <w:b w:val="0"/>
          <w:u w:val="none"/>
        </w:rPr>
        <w:tab/>
      </w:r>
      <w:r w:rsidR="00276EA3" w:rsidRPr="00276EA3">
        <w:rPr>
          <w:b w:val="0"/>
          <w:u w:val="none"/>
        </w:rPr>
        <w:t>Executive Session</w:t>
      </w:r>
    </w:p>
    <w:p w14:paraId="3610B1CE" w14:textId="77777777" w:rsidR="00276EA3" w:rsidRPr="00276EA3" w:rsidRDefault="00276EA3" w:rsidP="008560E6">
      <w:pPr>
        <w:pStyle w:val="Heading1"/>
        <w:tabs>
          <w:tab w:val="left" w:pos="819"/>
          <w:tab w:val="left" w:pos="820"/>
        </w:tabs>
        <w:rPr>
          <w:b w:val="0"/>
          <w:u w:val="none"/>
        </w:rPr>
      </w:pPr>
    </w:p>
    <w:p w14:paraId="7A250006" w14:textId="53A6E748" w:rsidR="001E0CD4" w:rsidRPr="001E0CD4" w:rsidRDefault="00F064E9" w:rsidP="001E0CD4">
      <w:pPr>
        <w:pStyle w:val="Heading1"/>
        <w:numPr>
          <w:ilvl w:val="0"/>
          <w:numId w:val="4"/>
        </w:numPr>
        <w:tabs>
          <w:tab w:val="left" w:pos="819"/>
          <w:tab w:val="left" w:pos="821"/>
        </w:tabs>
      </w:pPr>
      <w:r w:rsidRPr="00371B05">
        <w:rPr>
          <w:color w:val="231F20"/>
        </w:rPr>
        <w:t>Executive Director</w:t>
      </w:r>
      <w:r w:rsidRPr="00371B05">
        <w:rPr>
          <w:color w:val="231F20"/>
          <w:spacing w:val="-1"/>
        </w:rPr>
        <w:t xml:space="preserve"> </w:t>
      </w:r>
      <w:r w:rsidRPr="00371B05">
        <w:rPr>
          <w:color w:val="231F20"/>
        </w:rPr>
        <w:t>Report</w:t>
      </w:r>
    </w:p>
    <w:p w14:paraId="7133FF3B" w14:textId="1AF318C3" w:rsidR="001E0CD4" w:rsidRDefault="001E0CD4" w:rsidP="001E0CD4">
      <w:pPr>
        <w:pStyle w:val="Heading1"/>
        <w:tabs>
          <w:tab w:val="left" w:pos="819"/>
          <w:tab w:val="left" w:pos="821"/>
        </w:tabs>
        <w:ind w:left="819" w:firstLine="0"/>
        <w:rPr>
          <w:b w:val="0"/>
          <w:u w:val="none"/>
        </w:rPr>
      </w:pPr>
      <w:r>
        <w:rPr>
          <w:b w:val="0"/>
          <w:u w:val="none"/>
        </w:rPr>
        <w:tab/>
        <w:t>Mr. Counter provided the Board a summary on the collection of Restitution and a report detailing the current amount collected and owed. Discussion regarding payment of debt on building 55 Glade Street and nine Spring Garden condominiums.</w:t>
      </w:r>
    </w:p>
    <w:p w14:paraId="72D37490" w14:textId="77777777" w:rsidR="001E0CD4" w:rsidRDefault="001E0CD4" w:rsidP="001E0CD4">
      <w:pPr>
        <w:pStyle w:val="Heading1"/>
        <w:tabs>
          <w:tab w:val="left" w:pos="819"/>
          <w:tab w:val="left" w:pos="821"/>
        </w:tabs>
        <w:ind w:left="819" w:firstLine="0"/>
        <w:rPr>
          <w:b w:val="0"/>
          <w:u w:val="none"/>
        </w:rPr>
      </w:pPr>
    </w:p>
    <w:p w14:paraId="352BBB83" w14:textId="4355DC20" w:rsidR="001E0CD4" w:rsidRDefault="001E0CD4" w:rsidP="001E0CD4">
      <w:pPr>
        <w:pStyle w:val="ListParagraph"/>
        <w:ind w:hanging="1"/>
        <w:rPr>
          <w:u w:val="none"/>
        </w:rPr>
      </w:pPr>
      <w:r w:rsidRPr="0093677F">
        <w:rPr>
          <w:u w:val="none"/>
        </w:rPr>
        <w:t>Mr. Counter shared the public and leased housing management indicators</w:t>
      </w:r>
      <w:r>
        <w:rPr>
          <w:u w:val="none"/>
        </w:rPr>
        <w:t xml:space="preserve">, noting </w:t>
      </w:r>
      <w:r w:rsidRPr="0093677F">
        <w:rPr>
          <w:u w:val="none"/>
        </w:rPr>
        <w:t xml:space="preserve">unit turnover and work order turn-around time for completion well within HUD standards. </w:t>
      </w:r>
    </w:p>
    <w:p w14:paraId="69C56C86" w14:textId="77777777" w:rsidR="001E0CD4" w:rsidRDefault="001E0CD4" w:rsidP="001E0CD4">
      <w:pPr>
        <w:pStyle w:val="ListParagraph"/>
        <w:ind w:hanging="1"/>
        <w:rPr>
          <w:u w:val="none"/>
        </w:rPr>
      </w:pPr>
    </w:p>
    <w:p w14:paraId="341A54CD" w14:textId="78857BD7" w:rsidR="001E0CD4" w:rsidRPr="001E0CD4" w:rsidRDefault="001E0CD4" w:rsidP="001E0CD4">
      <w:pPr>
        <w:pStyle w:val="ListParagraph"/>
        <w:ind w:hanging="1"/>
        <w:rPr>
          <w:u w:val="none"/>
        </w:rPr>
      </w:pPr>
      <w:r>
        <w:rPr>
          <w:u w:val="none"/>
        </w:rPr>
        <w:t xml:space="preserve">Mr. Counter updated the Board on the timeline for the new ventilation system installation at Spring Heights and Morrissey Manor. The project is expected to begin in April and completed by July. </w:t>
      </w:r>
      <w:r w:rsidRPr="0093677F">
        <w:rPr>
          <w:u w:val="none"/>
        </w:rPr>
        <w:t xml:space="preserve"> </w:t>
      </w:r>
    </w:p>
    <w:p w14:paraId="293D0B83" w14:textId="6CF3DE58" w:rsidR="00676088" w:rsidRPr="008560E6" w:rsidRDefault="0093677F" w:rsidP="0093677F">
      <w:pPr>
        <w:pStyle w:val="Heading1"/>
        <w:tabs>
          <w:tab w:val="left" w:pos="819"/>
          <w:tab w:val="left" w:pos="821"/>
        </w:tabs>
        <w:ind w:left="819" w:firstLine="0"/>
        <w:rPr>
          <w:b w:val="0"/>
          <w:u w:val="none"/>
        </w:rPr>
      </w:pPr>
      <w:r>
        <w:rPr>
          <w:b w:val="0"/>
          <w:u w:val="none"/>
        </w:rPr>
        <w:t xml:space="preserve"> </w:t>
      </w:r>
    </w:p>
    <w:p w14:paraId="42EE7087" w14:textId="505FCA21" w:rsidR="00690393" w:rsidRDefault="001F500C" w:rsidP="00690393">
      <w:pPr>
        <w:pStyle w:val="ListParagraph"/>
        <w:widowControl/>
        <w:numPr>
          <w:ilvl w:val="0"/>
          <w:numId w:val="4"/>
        </w:numPr>
        <w:autoSpaceDE/>
        <w:autoSpaceDN/>
        <w:contextualSpacing/>
        <w:rPr>
          <w:b/>
        </w:rPr>
      </w:pPr>
      <w:r w:rsidRPr="00B62B96">
        <w:rPr>
          <w:b/>
        </w:rPr>
        <w:t>Legal Counsel</w:t>
      </w:r>
    </w:p>
    <w:p w14:paraId="05DA2630" w14:textId="77777777" w:rsidR="00690393" w:rsidRDefault="00690393" w:rsidP="00690393">
      <w:pPr>
        <w:pStyle w:val="ListParagraph"/>
        <w:widowControl/>
        <w:autoSpaceDE/>
        <w:autoSpaceDN/>
        <w:ind w:left="1080" w:firstLine="0"/>
        <w:contextualSpacing/>
        <w:rPr>
          <w:b/>
        </w:rPr>
      </w:pPr>
    </w:p>
    <w:p w14:paraId="45527D85" w14:textId="00FE9D8A" w:rsidR="00B62B96" w:rsidRPr="00690393" w:rsidRDefault="001F500C" w:rsidP="00690393">
      <w:pPr>
        <w:pStyle w:val="ListParagraph"/>
        <w:widowControl/>
        <w:numPr>
          <w:ilvl w:val="0"/>
          <w:numId w:val="4"/>
        </w:numPr>
        <w:autoSpaceDE/>
        <w:autoSpaceDN/>
        <w:contextualSpacing/>
        <w:rPr>
          <w:b/>
        </w:rPr>
      </w:pPr>
      <w:r w:rsidRPr="00690393">
        <w:rPr>
          <w:b/>
        </w:rPr>
        <w:t>Unfinished Business</w:t>
      </w:r>
    </w:p>
    <w:p w14:paraId="08A62492" w14:textId="77777777" w:rsidR="00B62B96" w:rsidRPr="00B62B96" w:rsidRDefault="00B62B96" w:rsidP="00B62B96">
      <w:pPr>
        <w:pStyle w:val="ListParagraph"/>
        <w:rPr>
          <w:b/>
        </w:rPr>
      </w:pPr>
    </w:p>
    <w:p w14:paraId="2C64EC03" w14:textId="77777777" w:rsidR="00B62B96" w:rsidRDefault="001F500C" w:rsidP="00B62B96">
      <w:pPr>
        <w:pStyle w:val="ListParagraph"/>
        <w:widowControl/>
        <w:numPr>
          <w:ilvl w:val="0"/>
          <w:numId w:val="4"/>
        </w:numPr>
        <w:autoSpaceDE/>
        <w:autoSpaceDN/>
        <w:contextualSpacing/>
        <w:rPr>
          <w:b/>
        </w:rPr>
      </w:pPr>
      <w:r w:rsidRPr="00B62B96">
        <w:rPr>
          <w:b/>
        </w:rPr>
        <w:t>New Business</w:t>
      </w:r>
    </w:p>
    <w:p w14:paraId="36BF03C2" w14:textId="77777777" w:rsidR="00B62B96" w:rsidRPr="00B62B96" w:rsidRDefault="00B62B96" w:rsidP="00B62B96">
      <w:pPr>
        <w:pStyle w:val="ListParagraph"/>
        <w:rPr>
          <w:b/>
        </w:rPr>
      </w:pPr>
    </w:p>
    <w:p w14:paraId="466F24E5" w14:textId="77777777" w:rsidR="00B62B96" w:rsidRPr="00B62B96" w:rsidRDefault="001F500C" w:rsidP="00B62B96">
      <w:pPr>
        <w:pStyle w:val="ListParagraph"/>
        <w:widowControl/>
        <w:numPr>
          <w:ilvl w:val="0"/>
          <w:numId w:val="4"/>
        </w:numPr>
        <w:autoSpaceDE/>
        <w:autoSpaceDN/>
        <w:contextualSpacing/>
        <w:rPr>
          <w:b/>
        </w:rPr>
      </w:pPr>
      <w:r w:rsidRPr="00B62B96">
        <w:rPr>
          <w:b/>
        </w:rPr>
        <w:t>Executive Session</w:t>
      </w:r>
    </w:p>
    <w:p w14:paraId="18EAB608" w14:textId="3443ADF3" w:rsidR="001F500C" w:rsidRDefault="001F500C" w:rsidP="002424DC">
      <w:pPr>
        <w:widowControl/>
        <w:autoSpaceDE/>
        <w:autoSpaceDN/>
        <w:contextualSpacing/>
      </w:pPr>
      <w:r w:rsidRPr="00B62B96">
        <w:lastRenderedPageBreak/>
        <w:t xml:space="preserve">The Board went into executive session at </w:t>
      </w:r>
      <w:r w:rsidRPr="001E0CD4">
        <w:t>8:</w:t>
      </w:r>
      <w:r w:rsidR="001E0CD4" w:rsidRPr="001E0CD4">
        <w:t>08</w:t>
      </w:r>
      <w:r w:rsidRPr="001E0CD4">
        <w:t xml:space="preserve"> AM.</w:t>
      </w:r>
      <w:r w:rsidRPr="00B62B96">
        <w:t xml:space="preserve"> The Board came out of executive session at </w:t>
      </w:r>
      <w:r w:rsidR="00ED0718">
        <w:t>8:53 AM.</w:t>
      </w:r>
      <w:r w:rsidRPr="00B62B96">
        <w:t xml:space="preserve"> </w:t>
      </w:r>
    </w:p>
    <w:p w14:paraId="48D8774F" w14:textId="77777777" w:rsidR="00B50DE2" w:rsidRPr="00B62B96" w:rsidRDefault="00B50DE2" w:rsidP="00B50DE2">
      <w:pPr>
        <w:widowControl/>
        <w:autoSpaceDE/>
        <w:autoSpaceDN/>
        <w:contextualSpacing/>
        <w:rPr>
          <w:b/>
          <w:u w:val="single"/>
        </w:rPr>
      </w:pPr>
    </w:p>
    <w:p w14:paraId="3B8A06A9" w14:textId="64D73EF4" w:rsidR="00AD5B07" w:rsidRPr="00B50DE2" w:rsidRDefault="00AD5B07" w:rsidP="00B50DE2">
      <w:pPr>
        <w:pStyle w:val="ListParagraph"/>
        <w:widowControl/>
        <w:numPr>
          <w:ilvl w:val="0"/>
          <w:numId w:val="4"/>
        </w:numPr>
        <w:autoSpaceDE/>
        <w:autoSpaceDN/>
        <w:contextualSpacing/>
        <w:rPr>
          <w:b/>
        </w:rPr>
      </w:pPr>
      <w:r w:rsidRPr="00B50DE2">
        <w:rPr>
          <w:b/>
        </w:rPr>
        <w:t>Action on Executive Session Issues</w:t>
      </w:r>
    </w:p>
    <w:p w14:paraId="1046C954" w14:textId="396C7684" w:rsidR="00202D12" w:rsidRDefault="0091527D" w:rsidP="0091527D">
      <w:pPr>
        <w:pStyle w:val="BodyText"/>
        <w:ind w:left="1080" w:right="398"/>
        <w:rPr>
          <w:color w:val="231F20"/>
        </w:rPr>
      </w:pPr>
      <w:r>
        <w:rPr>
          <w:color w:val="231F20"/>
        </w:rPr>
        <w:t>Chairwoman Paine called for a motion to move that the Board</w:t>
      </w:r>
      <w:r w:rsidR="000A2667">
        <w:rPr>
          <w:color w:val="231F20"/>
        </w:rPr>
        <w:t xml:space="preserve"> set John Counter’s compensation remain</w:t>
      </w:r>
      <w:r w:rsidR="00FB2838">
        <w:rPr>
          <w:color w:val="231F20"/>
        </w:rPr>
        <w:t xml:space="preserve"> the same</w:t>
      </w:r>
      <w:r w:rsidR="000A2667">
        <w:rPr>
          <w:color w:val="231F20"/>
        </w:rPr>
        <w:t xml:space="preserve"> as stated in his contract with the Housing Authority. Chairman O’Connor made the motion. Seconded by Commissioner Orio. All in favor. Motion carried unanimously.</w:t>
      </w:r>
      <w:r>
        <w:rPr>
          <w:color w:val="231F20"/>
        </w:rPr>
        <w:t xml:space="preserve"> </w:t>
      </w:r>
    </w:p>
    <w:p w14:paraId="1B7B80D9" w14:textId="77777777" w:rsidR="00CE4824" w:rsidRPr="00AD5B07" w:rsidRDefault="00CE4824" w:rsidP="0091527D">
      <w:pPr>
        <w:pStyle w:val="BodyText"/>
        <w:ind w:left="1080" w:right="398"/>
        <w:rPr>
          <w:color w:val="231F20"/>
        </w:rPr>
      </w:pPr>
    </w:p>
    <w:p w14:paraId="3C083230" w14:textId="29F90BD5" w:rsidR="00914C7B" w:rsidRPr="00371B05" w:rsidRDefault="00D17E5F" w:rsidP="00F01AE2">
      <w:pPr>
        <w:pStyle w:val="Heading1"/>
        <w:numPr>
          <w:ilvl w:val="0"/>
          <w:numId w:val="4"/>
        </w:numPr>
        <w:tabs>
          <w:tab w:val="left" w:pos="819"/>
          <w:tab w:val="left" w:pos="821"/>
        </w:tabs>
      </w:pPr>
      <w:r w:rsidRPr="00D17E5F">
        <w:rPr>
          <w:color w:val="231F20"/>
          <w:u w:val="none"/>
        </w:rPr>
        <w:t xml:space="preserve">  </w:t>
      </w:r>
      <w:r w:rsidR="00B50DE2">
        <w:rPr>
          <w:color w:val="231F20"/>
          <w:u w:val="none"/>
        </w:rPr>
        <w:t xml:space="preserve">  </w:t>
      </w:r>
      <w:r w:rsidR="001A7045" w:rsidRPr="00371B05">
        <w:rPr>
          <w:color w:val="231F20"/>
        </w:rPr>
        <w:t>Adjourn</w:t>
      </w:r>
      <w:r w:rsidR="001A7045" w:rsidRPr="00371B05">
        <w:rPr>
          <w:color w:val="231F20"/>
          <w:spacing w:val="-1"/>
        </w:rPr>
        <w:t xml:space="preserve"> </w:t>
      </w:r>
      <w:r w:rsidR="001A7045" w:rsidRPr="00371B05">
        <w:rPr>
          <w:color w:val="231F20"/>
        </w:rPr>
        <w:t>Meeting</w:t>
      </w:r>
    </w:p>
    <w:p w14:paraId="3DE4CEC7" w14:textId="04EBAE5C" w:rsidR="00B50DE2" w:rsidRPr="00E63ED0" w:rsidRDefault="00B50DE2" w:rsidP="00B50DE2">
      <w:pPr>
        <w:ind w:left="990"/>
      </w:pPr>
      <w:r w:rsidRPr="00E63ED0">
        <w:t xml:space="preserve">As there was no other business to come before the Board, Chairwoman Paine adjourned the meeting at </w:t>
      </w:r>
      <w:r w:rsidR="00ED0718">
        <w:t>8:54 AM.</w:t>
      </w:r>
    </w:p>
    <w:p w14:paraId="0DDD90BF" w14:textId="77777777" w:rsidR="00B50DE2" w:rsidRPr="00E63ED0" w:rsidRDefault="00B50DE2" w:rsidP="00B50DE2">
      <w:pPr>
        <w:rPr>
          <w:b/>
          <w:u w:val="single"/>
        </w:rPr>
      </w:pPr>
    </w:p>
    <w:p w14:paraId="6780404B" w14:textId="1FDEB57A" w:rsidR="00914C7B" w:rsidRDefault="00914C7B" w:rsidP="00B50DE2">
      <w:pPr>
        <w:pStyle w:val="BodyText"/>
        <w:spacing w:line="259" w:lineRule="auto"/>
        <w:ind w:right="154" w:firstLine="720"/>
        <w:rPr>
          <w:sz w:val="24"/>
        </w:rPr>
      </w:pPr>
    </w:p>
    <w:p w14:paraId="3E2F5CEE" w14:textId="77777777" w:rsidR="00914C7B" w:rsidRDefault="00914C7B">
      <w:pPr>
        <w:pStyle w:val="BodyText"/>
        <w:rPr>
          <w:sz w:val="24"/>
        </w:rPr>
      </w:pPr>
    </w:p>
    <w:p w14:paraId="3A0CEE94" w14:textId="77777777" w:rsidR="00914C7B" w:rsidRDefault="00914C7B">
      <w:pPr>
        <w:pStyle w:val="BodyText"/>
        <w:rPr>
          <w:sz w:val="24"/>
        </w:rPr>
      </w:pPr>
    </w:p>
    <w:p w14:paraId="1D296E9F" w14:textId="77777777" w:rsidR="00914C7B" w:rsidRDefault="001A7045">
      <w:pPr>
        <w:pStyle w:val="BodyText"/>
        <w:tabs>
          <w:tab w:val="left" w:pos="7867"/>
        </w:tabs>
        <w:spacing w:before="183"/>
        <w:ind w:left="4419" w:right="1690"/>
      </w:pPr>
      <w:r>
        <w:rPr>
          <w:color w:val="231F20"/>
        </w:rPr>
        <w:t>Attest:</w:t>
      </w:r>
      <w:r>
        <w:rPr>
          <w:color w:val="231F20"/>
          <w:u w:val="single" w:color="221E1F"/>
        </w:rPr>
        <w:tab/>
      </w:r>
      <w:r>
        <w:rPr>
          <w:color w:val="231F20"/>
        </w:rPr>
        <w:t xml:space="preserve"> John P.</w:t>
      </w:r>
      <w:r>
        <w:rPr>
          <w:color w:val="231F20"/>
          <w:spacing w:val="-1"/>
        </w:rPr>
        <w:t xml:space="preserve"> </w:t>
      </w:r>
      <w:r>
        <w:rPr>
          <w:color w:val="231F20"/>
        </w:rPr>
        <w:t>Counter</w:t>
      </w:r>
    </w:p>
    <w:p w14:paraId="59858ED8" w14:textId="77777777" w:rsidR="00914C7B" w:rsidRDefault="001A7045">
      <w:pPr>
        <w:pStyle w:val="BodyText"/>
        <w:spacing w:before="1"/>
        <w:ind w:left="4419"/>
      </w:pPr>
      <w:bookmarkStart w:id="0" w:name="_GoBack"/>
      <w:r>
        <w:rPr>
          <w:color w:val="231F20"/>
        </w:rPr>
        <w:t>Executive Director / Secretary</w:t>
      </w:r>
      <w:bookmarkEnd w:id="0"/>
    </w:p>
    <w:sectPr w:rsidR="00914C7B">
      <w:footerReference w:type="default" r:id="rId8"/>
      <w:pgSz w:w="12240" w:h="15840"/>
      <w:pgMar w:top="1500" w:right="1340" w:bottom="1200" w:left="134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97975" w14:textId="77777777" w:rsidR="004F5328" w:rsidRDefault="004F5328">
      <w:r>
        <w:separator/>
      </w:r>
    </w:p>
  </w:endnote>
  <w:endnote w:type="continuationSeparator" w:id="0">
    <w:p w14:paraId="09B21832" w14:textId="77777777" w:rsidR="004F5328" w:rsidRDefault="004F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902394"/>
      <w:docPartObj>
        <w:docPartGallery w:val="Page Numbers (Bottom of Page)"/>
        <w:docPartUnique/>
      </w:docPartObj>
    </w:sdtPr>
    <w:sdtEndPr>
      <w:rPr>
        <w:noProof/>
      </w:rPr>
    </w:sdtEndPr>
    <w:sdtContent>
      <w:p w14:paraId="3519BB38" w14:textId="4D174332" w:rsidR="00402827" w:rsidRDefault="004028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5A6621" w14:textId="45F72380" w:rsidR="00914C7B" w:rsidRDefault="00914C7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A869" w14:textId="77777777" w:rsidR="004F5328" w:rsidRDefault="004F5328">
      <w:r>
        <w:separator/>
      </w:r>
    </w:p>
  </w:footnote>
  <w:footnote w:type="continuationSeparator" w:id="0">
    <w:p w14:paraId="06A336B9" w14:textId="77777777" w:rsidR="004F5328" w:rsidRDefault="004F5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A0D"/>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E34"/>
    <w:multiLevelType w:val="hybridMultilevel"/>
    <w:tmpl w:val="A0F43F84"/>
    <w:lvl w:ilvl="0" w:tplc="3B908D1A">
      <w:start w:val="1"/>
      <w:numFmt w:val="upperRoman"/>
      <w:lvlText w:val="%1."/>
      <w:lvlJc w:val="left"/>
      <w:pPr>
        <w:ind w:left="868" w:hanging="720"/>
      </w:pPr>
      <w:rPr>
        <w:rFonts w:hint="default"/>
        <w:color w:val="231F20"/>
        <w:u w:val="thick"/>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175431E2"/>
    <w:multiLevelType w:val="hybridMultilevel"/>
    <w:tmpl w:val="A1887AE6"/>
    <w:lvl w:ilvl="0" w:tplc="3CA8827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E7821"/>
    <w:multiLevelType w:val="hybridMultilevel"/>
    <w:tmpl w:val="32205484"/>
    <w:lvl w:ilvl="0" w:tplc="C15ED0B2">
      <w:start w:val="1"/>
      <w:numFmt w:val="upperRoman"/>
      <w:lvlText w:val="%1."/>
      <w:lvlJc w:val="left"/>
      <w:pPr>
        <w:ind w:left="820" w:hanging="501"/>
        <w:jc w:val="right"/>
      </w:pPr>
      <w:rPr>
        <w:rFonts w:ascii="Times New Roman" w:eastAsia="Times New Roman" w:hAnsi="Times New Roman" w:cs="Times New Roman" w:hint="default"/>
        <w:b/>
        <w:bCs/>
        <w:color w:val="231F20"/>
        <w:spacing w:val="-1"/>
        <w:w w:val="99"/>
        <w:sz w:val="22"/>
        <w:szCs w:val="22"/>
      </w:rPr>
    </w:lvl>
    <w:lvl w:ilvl="1" w:tplc="EBE0985A">
      <w:numFmt w:val="bullet"/>
      <w:lvlText w:val="•"/>
      <w:lvlJc w:val="left"/>
      <w:pPr>
        <w:ind w:left="1694" w:hanging="501"/>
      </w:pPr>
      <w:rPr>
        <w:rFonts w:hint="default"/>
      </w:rPr>
    </w:lvl>
    <w:lvl w:ilvl="2" w:tplc="27ECDC02">
      <w:numFmt w:val="bullet"/>
      <w:lvlText w:val="•"/>
      <w:lvlJc w:val="left"/>
      <w:pPr>
        <w:ind w:left="2568" w:hanging="501"/>
      </w:pPr>
      <w:rPr>
        <w:rFonts w:hint="default"/>
      </w:rPr>
    </w:lvl>
    <w:lvl w:ilvl="3" w:tplc="E35E364C">
      <w:numFmt w:val="bullet"/>
      <w:lvlText w:val="•"/>
      <w:lvlJc w:val="left"/>
      <w:pPr>
        <w:ind w:left="3442" w:hanging="501"/>
      </w:pPr>
      <w:rPr>
        <w:rFonts w:hint="default"/>
      </w:rPr>
    </w:lvl>
    <w:lvl w:ilvl="4" w:tplc="7924E730">
      <w:numFmt w:val="bullet"/>
      <w:lvlText w:val="•"/>
      <w:lvlJc w:val="left"/>
      <w:pPr>
        <w:ind w:left="4316" w:hanging="501"/>
      </w:pPr>
      <w:rPr>
        <w:rFonts w:hint="default"/>
      </w:rPr>
    </w:lvl>
    <w:lvl w:ilvl="5" w:tplc="9B045412">
      <w:numFmt w:val="bullet"/>
      <w:lvlText w:val="•"/>
      <w:lvlJc w:val="left"/>
      <w:pPr>
        <w:ind w:left="5190" w:hanging="501"/>
      </w:pPr>
      <w:rPr>
        <w:rFonts w:hint="default"/>
      </w:rPr>
    </w:lvl>
    <w:lvl w:ilvl="6" w:tplc="9AB81B7A">
      <w:numFmt w:val="bullet"/>
      <w:lvlText w:val="•"/>
      <w:lvlJc w:val="left"/>
      <w:pPr>
        <w:ind w:left="6064" w:hanging="501"/>
      </w:pPr>
      <w:rPr>
        <w:rFonts w:hint="default"/>
      </w:rPr>
    </w:lvl>
    <w:lvl w:ilvl="7" w:tplc="92264B8E">
      <w:numFmt w:val="bullet"/>
      <w:lvlText w:val="•"/>
      <w:lvlJc w:val="left"/>
      <w:pPr>
        <w:ind w:left="6938" w:hanging="501"/>
      </w:pPr>
      <w:rPr>
        <w:rFonts w:hint="default"/>
      </w:rPr>
    </w:lvl>
    <w:lvl w:ilvl="8" w:tplc="142C19A6">
      <w:numFmt w:val="bullet"/>
      <w:lvlText w:val="•"/>
      <w:lvlJc w:val="left"/>
      <w:pPr>
        <w:ind w:left="7812" w:hanging="501"/>
      </w:pPr>
      <w:rPr>
        <w:rFonts w:hint="default"/>
      </w:rPr>
    </w:lvl>
  </w:abstractNum>
  <w:abstractNum w:abstractNumId="4" w15:restartNumberingAfterBreak="0">
    <w:nsid w:val="2C840ACD"/>
    <w:multiLevelType w:val="hybridMultilevel"/>
    <w:tmpl w:val="334655FE"/>
    <w:lvl w:ilvl="0" w:tplc="69BA9608">
      <w:start w:val="1"/>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C62E0C"/>
    <w:multiLevelType w:val="hybridMultilevel"/>
    <w:tmpl w:val="12E40474"/>
    <w:lvl w:ilvl="0" w:tplc="65C2216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633F46"/>
    <w:multiLevelType w:val="hybridMultilevel"/>
    <w:tmpl w:val="A670980E"/>
    <w:lvl w:ilvl="0" w:tplc="F3D8493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458C4"/>
    <w:multiLevelType w:val="hybridMultilevel"/>
    <w:tmpl w:val="5DC84C7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7B"/>
    <w:rsid w:val="000453DC"/>
    <w:rsid w:val="000A1163"/>
    <w:rsid w:val="000A2667"/>
    <w:rsid w:val="001749E4"/>
    <w:rsid w:val="001A7045"/>
    <w:rsid w:val="001C3B55"/>
    <w:rsid w:val="001E0CD4"/>
    <w:rsid w:val="001E3EB1"/>
    <w:rsid w:val="001F500C"/>
    <w:rsid w:val="00202D12"/>
    <w:rsid w:val="00210CBD"/>
    <w:rsid w:val="002424DC"/>
    <w:rsid w:val="0025608D"/>
    <w:rsid w:val="002654DA"/>
    <w:rsid w:val="00272ECC"/>
    <w:rsid w:val="00275E76"/>
    <w:rsid w:val="00276EA3"/>
    <w:rsid w:val="00285404"/>
    <w:rsid w:val="002C1566"/>
    <w:rsid w:val="003366CA"/>
    <w:rsid w:val="00371B05"/>
    <w:rsid w:val="00402827"/>
    <w:rsid w:val="00407C9D"/>
    <w:rsid w:val="00415C66"/>
    <w:rsid w:val="004541CF"/>
    <w:rsid w:val="0045653B"/>
    <w:rsid w:val="004826A2"/>
    <w:rsid w:val="004F5328"/>
    <w:rsid w:val="005274B5"/>
    <w:rsid w:val="00536D96"/>
    <w:rsid w:val="0059383C"/>
    <w:rsid w:val="005A1F3B"/>
    <w:rsid w:val="005A3CB6"/>
    <w:rsid w:val="005B43DE"/>
    <w:rsid w:val="005E1266"/>
    <w:rsid w:val="005F7B66"/>
    <w:rsid w:val="0062772C"/>
    <w:rsid w:val="00655B0D"/>
    <w:rsid w:val="0065728E"/>
    <w:rsid w:val="00676088"/>
    <w:rsid w:val="00681D02"/>
    <w:rsid w:val="00690393"/>
    <w:rsid w:val="006B608B"/>
    <w:rsid w:val="007147C3"/>
    <w:rsid w:val="00724A9E"/>
    <w:rsid w:val="00734DA4"/>
    <w:rsid w:val="00760002"/>
    <w:rsid w:val="007E714B"/>
    <w:rsid w:val="008560E6"/>
    <w:rsid w:val="008D7566"/>
    <w:rsid w:val="008F18FC"/>
    <w:rsid w:val="009026C3"/>
    <w:rsid w:val="00914C7B"/>
    <w:rsid w:val="0091527D"/>
    <w:rsid w:val="0093677F"/>
    <w:rsid w:val="00980547"/>
    <w:rsid w:val="00A11B53"/>
    <w:rsid w:val="00A56F9C"/>
    <w:rsid w:val="00A72C3B"/>
    <w:rsid w:val="00A92B36"/>
    <w:rsid w:val="00AB0107"/>
    <w:rsid w:val="00AB456C"/>
    <w:rsid w:val="00AD5B07"/>
    <w:rsid w:val="00B2693F"/>
    <w:rsid w:val="00B50DE2"/>
    <w:rsid w:val="00B62B96"/>
    <w:rsid w:val="00BE532E"/>
    <w:rsid w:val="00CA468D"/>
    <w:rsid w:val="00CE4824"/>
    <w:rsid w:val="00D17E5F"/>
    <w:rsid w:val="00D30A8D"/>
    <w:rsid w:val="00DF4E3A"/>
    <w:rsid w:val="00E12835"/>
    <w:rsid w:val="00E50A6E"/>
    <w:rsid w:val="00E8450C"/>
    <w:rsid w:val="00E92DA2"/>
    <w:rsid w:val="00ED0718"/>
    <w:rsid w:val="00ED36F2"/>
    <w:rsid w:val="00F01AE2"/>
    <w:rsid w:val="00F064E9"/>
    <w:rsid w:val="00F85EDD"/>
    <w:rsid w:val="00FA2379"/>
    <w:rsid w:val="00FB2838"/>
    <w:rsid w:val="00FD6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2A81A0"/>
  <w15:docId w15:val="{B15635FA-E49C-4E5F-A41B-3B86A6F3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20" w:hanging="672"/>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820" w:hanging="672"/>
    </w:pPr>
    <w:rPr>
      <w:u w:val="single" w:color="000000"/>
    </w:r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55B0D"/>
    <w:rPr>
      <w:rFonts w:ascii="Times New Roman" w:eastAsia="Times New Roman" w:hAnsi="Times New Roman" w:cs="Times New Roman"/>
    </w:rPr>
  </w:style>
  <w:style w:type="paragraph" w:styleId="Header">
    <w:name w:val="header"/>
    <w:basedOn w:val="Normal"/>
    <w:link w:val="HeaderChar"/>
    <w:uiPriority w:val="99"/>
    <w:unhideWhenUsed/>
    <w:rsid w:val="00A56F9C"/>
    <w:pPr>
      <w:tabs>
        <w:tab w:val="center" w:pos="4680"/>
        <w:tab w:val="right" w:pos="9360"/>
      </w:tabs>
    </w:pPr>
  </w:style>
  <w:style w:type="character" w:customStyle="1" w:styleId="HeaderChar">
    <w:name w:val="Header Char"/>
    <w:basedOn w:val="DefaultParagraphFont"/>
    <w:link w:val="Header"/>
    <w:uiPriority w:val="99"/>
    <w:rsid w:val="00A56F9C"/>
    <w:rPr>
      <w:rFonts w:ascii="Times New Roman" w:eastAsia="Times New Roman" w:hAnsi="Times New Roman" w:cs="Times New Roman"/>
    </w:rPr>
  </w:style>
  <w:style w:type="paragraph" w:styleId="Footer">
    <w:name w:val="footer"/>
    <w:basedOn w:val="Normal"/>
    <w:link w:val="FooterChar"/>
    <w:uiPriority w:val="99"/>
    <w:unhideWhenUsed/>
    <w:rsid w:val="00A56F9C"/>
    <w:pPr>
      <w:tabs>
        <w:tab w:val="center" w:pos="4680"/>
        <w:tab w:val="right" w:pos="9360"/>
      </w:tabs>
    </w:pPr>
  </w:style>
  <w:style w:type="character" w:customStyle="1" w:styleId="FooterChar">
    <w:name w:val="Footer Char"/>
    <w:basedOn w:val="DefaultParagraphFont"/>
    <w:link w:val="Footer"/>
    <w:uiPriority w:val="99"/>
    <w:rsid w:val="00A56F9C"/>
    <w:rPr>
      <w:rFonts w:ascii="Times New Roman" w:eastAsia="Times New Roman" w:hAnsi="Times New Roman" w:cs="Times New Roman"/>
    </w:rPr>
  </w:style>
  <w:style w:type="character" w:customStyle="1" w:styleId="Heading1Char">
    <w:name w:val="Heading 1 Char"/>
    <w:basedOn w:val="DefaultParagraphFont"/>
    <w:link w:val="Heading1"/>
    <w:uiPriority w:val="1"/>
    <w:rsid w:val="001E0CD4"/>
    <w:rPr>
      <w:rFonts w:ascii="Times New Roman" w:eastAsia="Times New Roman" w:hAnsi="Times New Roman" w:cs="Times New Roman"/>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54E59-EDDC-4CC6-8044-EC47BA1D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WHHA Jan 4 2018 Public Hearing and Special minutes</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WHHA Jan 4 2018 Public Hearing and Special minutes</dc:title>
  <dc:creator>jessie</dc:creator>
  <cp:lastModifiedBy>Jessie Fennell</cp:lastModifiedBy>
  <cp:revision>27</cp:revision>
  <cp:lastPrinted>2019-04-29T18:01:00Z</cp:lastPrinted>
  <dcterms:created xsi:type="dcterms:W3CDTF">2019-02-20T21:53:00Z</dcterms:created>
  <dcterms:modified xsi:type="dcterms:W3CDTF">2019-04-29T18:01:00Z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2019-01-24T00:00:00Z</vt:filetime>
  </property>
  <property fmtid="{D5CDD505-2E9C-101B-9397-08002B2CF9AE}" pid="3" name="Creator">
    <vt:lpwstr>PScript5.dll Version 5.2.2</vt:lpwstr>
  </property>
  <property fmtid="{D5CDD505-2E9C-101B-9397-08002B2CF9AE}" pid="4" name="LastSaved">
    <vt:filetime>2019-01-24T00:00:00Z</vt:filetime>
  </property>
</Properties>
</file>